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 xml:space="preserve">31 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>Мая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8B0201">
        <w:rPr>
          <w:rFonts w:ascii="Arial" w:eastAsia="Calibri" w:hAnsi="Arial" w:cs="Arial"/>
          <w:b/>
          <w:sz w:val="28"/>
          <w:szCs w:val="24"/>
        </w:rPr>
        <w:t xml:space="preserve">6 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>Июня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007009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5403104" w:history="1">
            <w:r w:rsidR="00007009" w:rsidRPr="005938A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07009">
              <w:rPr>
                <w:noProof/>
                <w:webHidden/>
              </w:rPr>
              <w:tab/>
            </w:r>
            <w:r w:rsidR="00007009">
              <w:rPr>
                <w:noProof/>
                <w:webHidden/>
              </w:rPr>
              <w:fldChar w:fldCharType="begin"/>
            </w:r>
            <w:r w:rsidR="00007009">
              <w:rPr>
                <w:noProof/>
                <w:webHidden/>
              </w:rPr>
              <w:instrText xml:space="preserve"> PAGEREF _Toc105403104 \h </w:instrText>
            </w:r>
            <w:r w:rsidR="00007009">
              <w:rPr>
                <w:noProof/>
                <w:webHidden/>
              </w:rPr>
            </w:r>
            <w:r w:rsidR="00007009">
              <w:rPr>
                <w:noProof/>
                <w:webHidden/>
              </w:rPr>
              <w:fldChar w:fldCharType="separate"/>
            </w:r>
            <w:r w:rsidR="00007009">
              <w:rPr>
                <w:noProof/>
                <w:webHidden/>
              </w:rPr>
              <w:t>2</w:t>
            </w:r>
            <w:r w:rsidR="00007009"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05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поздравляет Министерство внутренних дел с очередной годовщиной своего основания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06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Государственная политика укрепляет защиту окружающей среды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07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отмечает День защиты детей новым Семейным кодексом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08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Передовые технологии будут способствовать обнаружению цунами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09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поддерживает стратегию восстановления коралловых рифов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0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признана безопасным и устойчивым туристическим направлением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1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без случаев обезьяньей оспы или неизвестного детского гепатита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2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На Кубе отмечают ещё одну годовщину Плана Туркино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3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Старейшая выставка делового туризма в Америке пройдет в Варадеро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4" w:history="1">
            <w:r w:rsidRPr="005938A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5" w:history="1">
            <w:r w:rsidRPr="005938A8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ценит позицию Китая перед лицом исключений на саммите Америк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6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благодарит Пакистан за пожертвование медикаментов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7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и Китай представили первый патент на совместную вакцину против различных штаммов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8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Ямайка и Куба с общими интересами в отношении продовольственной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19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Документальный фильм «Тарара» о Кубе начинает свое путешествие в Испании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0" w:history="1">
            <w:r w:rsidRPr="005938A8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ЮНЕСКО выставляет работы кубинского художника-пластика Кчо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1" w:history="1">
            <w:r w:rsidRPr="005938A8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2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Куба продвигается вперед, несмотря на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3" w:history="1">
            <w:r w:rsidRPr="005938A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4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Награда «60-летие Кубинского института Дружбы с народами» вручена в России организациям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009" w:rsidRDefault="0000700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5403125" w:history="1">
            <w:r w:rsidRPr="005938A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938A8">
              <w:rPr>
                <w:rStyle w:val="Hipervnculo"/>
                <w:rFonts w:cs="Arial"/>
                <w:noProof/>
                <w:lang w:val="ru-RU" w:eastAsia="es-ES"/>
              </w:rPr>
              <w:t>Посол Кубы встретился с Президентом российского совета по международным делам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_Toc105403125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390DAE" w:rsidRPr="00E61B19" w:rsidRDefault="00B50BB4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540310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C85A67" w:rsidRDefault="00373AE8" w:rsidP="0000700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" w:name="_Toc105403105"/>
      <w:r w:rsidRPr="00373AE8">
        <w:rPr>
          <w:rFonts w:cs="Arial"/>
          <w:szCs w:val="24"/>
          <w:lang w:val="ru-RU" w:eastAsia="es-ES"/>
        </w:rPr>
        <w:t>Куба поздравляет Министерство внутренних дел с очередной годовщиной своего основания</w:t>
      </w:r>
      <w:bookmarkEnd w:id="1"/>
    </w:p>
    <w:p w:rsidR="00373AE8" w:rsidRPr="00373AE8" w:rsidRDefault="00373AE8" w:rsidP="00373AE8">
      <w:pPr>
        <w:jc w:val="center"/>
        <w:rPr>
          <w:lang w:val="ru-RU" w:eastAsia="es-ES"/>
        </w:rPr>
      </w:pPr>
      <w:r w:rsidRPr="00373AE8">
        <w:rPr>
          <w:lang w:eastAsia="es-ES"/>
        </w:rPr>
        <w:drawing>
          <wp:inline distT="0" distB="0" distL="0" distR="0">
            <wp:extent cx="3976629" cy="2323488"/>
            <wp:effectExtent l="0" t="0" r="5080" b="635"/>
            <wp:docPr id="22" name="Imagen 22" descr="Sitio web del Ministerio del Interior ofrece nuevos servicios a la  población › Cuba › Granma - Órgano oficial del 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tio web del Ministerio del Interior ofrece nuevos servicios a la  población › Cuba › Granma - Órgano oficial del PC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49" cy="23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6 июня</w:t>
      </w:r>
      <w:r w:rsidRPr="00373AE8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373AE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Революционные вооруженные силы (FAR) и Федерация кубинских женщин поздравили сотрудников Министерства внутренних дел (Minint) по случаю 61-летия этого органа.</w:t>
      </w:r>
      <w:r w:rsidRPr="00373AE8">
        <w:rPr>
          <w:rFonts w:ascii="Arial" w:eastAsiaTheme="majorEastAsia" w:hAnsi="Arial" w:cs="Arial"/>
          <w:sz w:val="24"/>
          <w:szCs w:val="24"/>
          <w:lang w:eastAsia="es-ES"/>
        </w:rPr>
        <w:t xml:space="preserve"> </w:t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В письме накануне глава FAR генерал армейского корпуса Альваро Лопес Миера подчеркнул вклад мужчин и женщин MININT в защиту завоеваний, достигнутых страной после столетий борьбы.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Он также отметил высокий профессионализм, с которым ее члены служат Коммунистической партии Кубы (КПК), правительству, государству и народу.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«В непохожих друг на друга траншеях, которые вы защищаете, вы всегда будете иметь безоговорочную поддержку бойцов Minint, в битвах и усилиях за суверенитет и независимость нашей страны, как и для нас», отметил также член Политбюро ЦК ПКК.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генеральный секретарь Федерации кубинских женщин (FMC) Тереза ​​Амарельподчеркнулапримерсамоотверженности этих бойцов в защиту Революции, как в физическом, так и в виртуальном пространстве.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373AE8" w:rsidRPr="00373AE8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>Обмениваясь опытом с молодыми людьми из FAR и Minint, Амарель подчеркнула необходимость продолжать учиться на опыте каждого учреждения «в качестве гарантии победы в противостоянии войне, которая ведется против нас во всех областях».</w:t>
      </w: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E5173" w:rsidRDefault="00373AE8" w:rsidP="00373AE8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73AE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Другие кубинские учреждения, такие как Генеральный контролер Республики, присоединились к признанию этой силы, ответственной за обеспечение законности, мира и внутреннего порядка.</w:t>
      </w:r>
      <w:r w:rsidR="00B27989"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0D6C87" w:rsidRDefault="00C85A67" w:rsidP="00C85A6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2" w:name="_Toc105403106"/>
      <w:r w:rsidRPr="00C85A67">
        <w:rPr>
          <w:rFonts w:cs="Arial"/>
          <w:szCs w:val="24"/>
          <w:lang w:val="ru-RU" w:eastAsia="es-ES"/>
        </w:rPr>
        <w:t>Государственная политика укрепляет защиту окружающей среды на Кубе</w:t>
      </w:r>
      <w:bookmarkEnd w:id="2"/>
    </w:p>
    <w:p w:rsidR="00C85A67" w:rsidRPr="00C85A67" w:rsidRDefault="00C85A67" w:rsidP="00C85A67">
      <w:pPr>
        <w:jc w:val="center"/>
        <w:rPr>
          <w:lang w:val="ru-RU" w:eastAsia="es-ES"/>
        </w:rPr>
      </w:pPr>
      <w:r w:rsidRPr="00C85A67">
        <w:rPr>
          <w:lang w:eastAsia="es-ES"/>
        </w:rPr>
        <w:drawing>
          <wp:inline distT="0" distB="0" distL="0" distR="0">
            <wp:extent cx="2333625" cy="2333625"/>
            <wp:effectExtent l="0" t="0" r="9525" b="9525"/>
            <wp:docPr id="2" name="Imagen 2" descr="https://ruso.prensa-latina.cu/images/pl-ru/logos/medio-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logos/medio-ambien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 июня</w:t>
      </w:r>
      <w:r w:rsidRPr="00C85A67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C85A6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Реализация государственной политики и запуск проектов устойчивого развития будут отмечены в ходе мероприятия, посвященного Всемирному дню окружающей среды на Кубе, которое состоится 5 июня.</w:t>
      </w: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Об этом сообщили официальные лица Министерства науки, технологий и окружающей среды (Citma), которые на встрече с прессой подытожили наиболее важные действия, предпринятые в этой области в стране за последние годы.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Citma по охране окружающей среды Одалис Гойкочеа отметила реализацию Национальной стратегии, утвержденной на период 2021-2025 гг., которая позволит измерять прогресс, достигнутый в этой области, благодаря таким показателям, как индекс экологического следа, экологический качество и климатоустойчивость.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Она также особо отметила работу, проводимую в рамках макропрограммы «Природные ресурсы и окружающая среда», которая, в свою очередь, воздает должное выполнению Национального плана экономического и социального развития до 2030 года карибской страны.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Относительно Государственного плана противодействия изменению климата, известного как «Жизненная задача», она упомянула, что в него были внесены коррективы с целью более пристального внимания социальным аспектам, необходимости привлечения ученых и населения к решению общественных проблем.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Кроме того, Citma представила в конце прошлого года Стратегию перехода к экономике замкнутого цикла в стране, принципы которой основаны на защите окружающей среды и оптимальном использовании природных ресурсов и всего сырья которые доступны сегодня.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В качестве нового элемента упомянута работа, проделанная Центральным банком Кубы по разработке «зеленого» банкинга, как одной из альтернатив для привлечения международных финансовых ресурсов, которые способствуют решению проблем этого сектора.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Одним из действий, предшествовавших Конференции по окружающей среде, размышляла Гойкочеа, было проведение национальных консультаций в качестве предварительного шага к участию острова в Международной конференции «Стокгольм+50», которая пройдет в шведской столице в ближайшие 2 -3 июня.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По её словам, страна была одной из 58 стран, отобранных для участия во встрече, которая будет подпитываться дебатами, проводимыми в каждой из присутствующих территорий и целью которых является продвижение Целей устойчивого развития.</w:t>
      </w:r>
    </w:p>
    <w:p w:rsidR="00C85A67" w:rsidRPr="00C85A67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Еще одним мотивом, сопровождающим этот день, является тридцатая годовщина слов главнокомандующего Фиделя Кастро на саммите Земли в 1992 году, в которых он предсказал ситуацию, в настоящее время охватывающую мир, с кризисами в области здравоохранения, а также с загрязнением и изменением климата.</w:t>
      </w:r>
    </w:p>
    <w:p w:rsidR="006454B9" w:rsidRPr="006454B9" w:rsidRDefault="00C85A67" w:rsidP="00C85A6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85A67">
        <w:rPr>
          <w:rFonts w:ascii="Arial" w:eastAsiaTheme="majorEastAsia" w:hAnsi="Arial" w:cs="Arial"/>
          <w:sz w:val="24"/>
          <w:szCs w:val="24"/>
          <w:lang w:val="ru-RU" w:eastAsia="es-ES"/>
        </w:rPr>
        <w:t>Она заявила, что для этого выпуска Куба приняла девиз Программы Организации Объединенных Наций по окружающей среде «Одна Земля».</w:t>
      </w:r>
      <w:r w:rsidR="00BB6E11" w:rsidRPr="00C9691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8B2517" w:rsidRPr="000D6C87"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</w:p>
    <w:p w:rsidR="00342E3D" w:rsidRDefault="00EA4607" w:rsidP="00EA460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3" w:name="_Toc105403107"/>
      <w:r w:rsidRPr="00EA4607">
        <w:rPr>
          <w:rFonts w:cs="Arial"/>
          <w:szCs w:val="24"/>
          <w:lang w:val="ru-RU" w:eastAsia="es-ES"/>
        </w:rPr>
        <w:t>Куба отмечает День защиты детей новым Семейным кодексом</w:t>
      </w:r>
      <w:bookmarkEnd w:id="3"/>
    </w:p>
    <w:p w:rsidR="00EA4607" w:rsidRPr="00EA4607" w:rsidRDefault="00EA4607" w:rsidP="00EA4607">
      <w:pPr>
        <w:jc w:val="center"/>
        <w:rPr>
          <w:lang w:val="ru-RU" w:eastAsia="es-ES"/>
        </w:rPr>
      </w:pPr>
      <w:r w:rsidRPr="00EA4607">
        <w:rPr>
          <w:lang w:eastAsia="es-ES"/>
        </w:rPr>
        <w:drawing>
          <wp:inline distT="0" distB="0" distL="0" distR="0">
            <wp:extent cx="2710424" cy="1804534"/>
            <wp:effectExtent l="0" t="0" r="0" b="5715"/>
            <wp:docPr id="4" name="Imagen 4" descr="https://ruso.prensa-latina.cu/images/pl-ru/2021/05/pedia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1/05/pediatri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79" cy="18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 июня.-</w:t>
      </w:r>
      <w:r w:rsidRPr="00EA460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Куба отмечает Международный день защиты детей, приняв новые правила, включенные в проект Семейного кодекса, направленные на защиту и благополучие малолетних детей.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Законодательное предложение предусматривает ряд норм, узаконивающих права несовершеннолетних и ответственность семьи в их формировании и воспитании.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предоставляет детям правовой статус в соответствии с принципами Международной конвенции о правах ребенка и отдает приоритет их доступу к информации, чтобы они росли в среде, свободной от насилия, идентичности и семейного общения.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Новый Семейный кодекс также вводит новые термины, такие как родительская ответственность и прогрессивная автономия, которые вовсе не лишают родителей права заботиться о своих детях, защищать их и заботиться о них, а направлены на то, чтобы способствовать изменению способов воспитания и образования несовершеннолетних, чтобы гарантировать их благополучие.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«Воспитание должно быть актом уважения и любви к детям. Если вы даете им существование, вы также должны стремиться к подготовке, необходимой для наилучшего выполнения этих ролей заботы».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«Государство следит за этим, и мы должны понимать, что это необходимо для всесторонней защиты детей», — заявила сайту Cubadebate доктор юридических наук Ямила Гонсалес.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правило представляет новые функции в разделе об усыновленном происхождении. Юридический орган предлагает продлить усыновление до 18-летнего возраста и закрепить право на информацию всех, кто участвует в этом процессе, особенно детей, чтобы знать, что они усыновлены.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Также закон вводит открытое усыновление как возможность поддерживать связь с родной семьей, если это отвечает интересам несовершеннолетнего.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карибская нация работает над разработкой всеобъемлющей политики по уходу за детьми и молодежью с 10 стратегическими направлениями, чтобы гарантировать строительство осуществимого жизненного проекта в стране.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Международный день защиты детей был учрежден по соглашению Международной конференции по защите детей, состоявшейся в Вене, Австрия, в 1952 году, чтобы помнить об уязвимости детей перед кризисами.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A4607" w:rsidRPr="00EA4607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Куба отмечает эту дату с 1 июня 1963 года законодательным органом, обеспечивающим защиту самого молодого населения, доступ к качественному образованию и школам, отвечающим потребностям детей с ограниченными возможностями.</w:t>
      </w: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778F0" w:rsidRDefault="00EA4607" w:rsidP="00EA460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A4607">
        <w:rPr>
          <w:rFonts w:ascii="Arial" w:eastAsiaTheme="majorEastAsia" w:hAnsi="Arial" w:cs="Arial"/>
          <w:sz w:val="24"/>
          <w:szCs w:val="24"/>
          <w:lang w:val="ru-RU" w:eastAsia="es-ES"/>
        </w:rPr>
        <w:t>Куба была одной из первых стран, ратифицировавших Международную конвенцию о правах ребенка в 1991 году.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83CC6" w:rsidRDefault="00B81690" w:rsidP="00B8169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4" w:name="_Toc105403108"/>
      <w:r w:rsidRPr="00B81690">
        <w:rPr>
          <w:rFonts w:cs="Arial"/>
          <w:szCs w:val="24"/>
          <w:lang w:val="ru-RU" w:eastAsia="es-ES"/>
        </w:rPr>
        <w:lastRenderedPageBreak/>
        <w:t>Передовые технологии будут способствовать обнаружению цунами на Кубе</w:t>
      </w:r>
      <w:bookmarkEnd w:id="4"/>
    </w:p>
    <w:p w:rsidR="00B81690" w:rsidRPr="00B81690" w:rsidRDefault="00B81690" w:rsidP="00B81690">
      <w:pPr>
        <w:jc w:val="center"/>
        <w:rPr>
          <w:lang w:val="ru-RU" w:eastAsia="es-ES"/>
        </w:rPr>
      </w:pPr>
      <w:r w:rsidRPr="00B81690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5" name="Imagen 5" descr="https://ruso.prensa-latina.cu/images/pl-fr/2020/cuba-cientific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cuba-cientificas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Сантьяго-де-Куба, 2 июня.-</w:t>
      </w:r>
      <w:r w:rsidRPr="00B8169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Сегодня специалисты доводят инновационную технологию GNSS-R, установленную в этой провинции, для включения ее в Систему предупреждения о цунами на Кубе, находящуюся в ведении Национального центра сейсмологических исследований (Cenais).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Доктор наук Энрике Аранго, заместитель технического директора учреждения, объяснил, что это оборудование было передано в дар Университетом Тулузы во Франции, с экспертами которого кубинские сейсмологи поддерживают тесные связи.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Он указал, что эти отношения также включают Институт физики земного шара в Париже и Мартиникскую вулканологическую и сейсмологическую обсерваторию, которые способствуют применению различных достижений в этих областях научных исследований и приложений.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Аранго, GNSS-R использует спутниковые навигационные сигналы, отраженные от поверхности воды, льда или земли, и на основе этих измерений можно получить фундаментальные геофизические свойства отражающих поверхностей.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При поддержке Немецко-индонезийской системы раннего предупреждения о цунами эти исследования были расширены за счет первых успешных наземных экспериментов и исследований, связанных с будущими спутниковыми системами раннего предупреждения о цунами.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Аранго добавил, что установка этого приемника также внесет свой вклад в исследования динамики земной коры, которые Cenais проводит уже более четырех лет с помощью временных станций с оборудованием GNSS.</w:t>
      </w: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81690" w:rsidRPr="00B81690" w:rsidRDefault="00B81690" w:rsidP="00B816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t>Такие измерения, утверждал он, направлены на определение накопленных в приграничной зоне плит напряжений, способных спровоцировать сильное землетрясение, а с помощью новой аппаратуры — величин береговой динамики и их тесной связи с повышением уровня моря.</w:t>
      </w:r>
    </w:p>
    <w:p w:rsidR="002D1EF9" w:rsidRDefault="00B81690" w:rsidP="00B8169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8169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Заместитель технического директора Cenais подчеркнул положительное влияние этих исследований на выполнение «Жизненной задачи», государственной стратегии по борьбе с изменением климата на Кубе.</w:t>
      </w:r>
      <w:r w:rsidR="00F17AF0"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547EF" w:rsidRPr="001547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C4AFF" w:rsidRDefault="00326E08" w:rsidP="00326E0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5" w:name="_Toc105403109"/>
      <w:r w:rsidRPr="00326E08">
        <w:rPr>
          <w:rFonts w:cs="Arial"/>
          <w:szCs w:val="24"/>
          <w:lang w:val="ru-RU" w:eastAsia="es-ES"/>
        </w:rPr>
        <w:t>Куба поддерживает стратегию восстановления коралловых рифов</w:t>
      </w:r>
      <w:bookmarkEnd w:id="5"/>
    </w:p>
    <w:p w:rsidR="00326E08" w:rsidRPr="00326E08" w:rsidRDefault="00326E08" w:rsidP="00326E08">
      <w:pPr>
        <w:jc w:val="center"/>
        <w:rPr>
          <w:lang w:val="ru-RU" w:eastAsia="es-ES"/>
        </w:rPr>
      </w:pPr>
      <w:r w:rsidRPr="00326E08">
        <w:rPr>
          <w:lang w:eastAsia="es-ES"/>
        </w:rPr>
        <w:drawing>
          <wp:inline distT="0" distB="0" distL="0" distR="0">
            <wp:extent cx="2938987" cy="1654230"/>
            <wp:effectExtent l="0" t="0" r="0" b="3175"/>
            <wp:docPr id="8" name="Imagen 8" descr="Arrecifes de coral, arrecifes coralinos, conservación de las selvas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recifes de coral, arrecifes coralinos, conservación de las selvas del m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9" cy="16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 июня.-</w:t>
      </w:r>
      <w:r w:rsidRPr="00326E0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Куба отмечает Всемирный день рифов, восстанавливая свой коралловый риф, поскольку эта экосистема защищает водоросли и мангровые заросли от воздействия экстремальных погодных явлений.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Министерства науки, технологий и окружающей среды (Citma), эта задача направлена ​​насохранениеестественнойсредыобитанияразнородныхиценныхвидоврыб, ракообразных и моллюсков.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в стране имеется как минимум три фермы, в которых культивировались и размножались четыре вида кораллов Acroporacervicornis, Acroporapalmata, Orbicellafaveolata и Diplorialabyrinthiformis.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Во-первых, фрагменты молодых кораллов высаживают в питомнике для создания новых колоний в идеальных условиях, которые способствуют их оптимальному росту с минимальным воздействием хищников, болезней и других воздействий.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Когда они достигают подходящего размера от 20 до 40 сантиметров, культивируемые фрагменты срезают, переносят на естественный риф деградированных участков и там прикрепляют к каменистому субстрату с помощью различных методов посадки.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Формирование коралла зависит от прилета личинки, которая оседает и начинает расти, тогда как при применяемом методе шансы на выживание намного выше, за счет откладывания относительно уже развитых, более крупных фрагментов.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Важным шагом является правильный выбор видов кораллов, которые будут использоваться в восстановительных работах, в зависимости от конкретных условий окружающей среды на участках, выбранных для проведения этой работы.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Наиболее благоприятные результаты, согласно статье, воспроизведенной на сайте Citma, в восстановлении кораллов наблюдаются в районе островной платформы, расположенной к северу от Аквариума.</w:t>
      </w:r>
    </w:p>
    <w:p w:rsidR="00326E08" w:rsidRPr="00326E08" w:rsidRDefault="00326E08" w:rsidP="00326E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Основные причины смертности связаны с увеличением частоты метеорологических систем, генераторов сильных приливов, появлением явлений обесцвечивания, болезней, усилением закисления океанов.</w:t>
      </w:r>
    </w:p>
    <w:p w:rsidR="009C4AFF" w:rsidRDefault="00326E08" w:rsidP="00326E0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26E08">
        <w:rPr>
          <w:rFonts w:ascii="Arial" w:eastAsiaTheme="majorEastAsia" w:hAnsi="Arial" w:cs="Arial"/>
          <w:sz w:val="24"/>
          <w:szCs w:val="24"/>
          <w:lang w:val="ru-RU" w:eastAsia="es-ES"/>
        </w:rPr>
        <w:t>Все это связано с глобальным потеплением, а также с загрязнением окружающей среды, переловом рыбы и другими действиями человека.</w:t>
      </w:r>
      <w:r w:rsidR="009C4AFF" w:rsidRPr="009C4AF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C4AFF" w:rsidRPr="009C4AF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A368D" w:rsidRDefault="00FA368D" w:rsidP="00FA368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6" w:name="_Toc105403110"/>
      <w:r w:rsidRPr="00FA368D">
        <w:rPr>
          <w:rFonts w:cs="Arial"/>
          <w:szCs w:val="24"/>
          <w:lang w:val="ru-RU" w:eastAsia="es-ES"/>
        </w:rPr>
        <w:t>Куба признана безопасным и устойчивым туристическим направлением</w:t>
      </w:r>
      <w:bookmarkEnd w:id="6"/>
    </w:p>
    <w:p w:rsidR="00FA368D" w:rsidRPr="00FA368D" w:rsidRDefault="00FA368D" w:rsidP="00FA368D">
      <w:pPr>
        <w:jc w:val="center"/>
        <w:rPr>
          <w:lang w:val="ru-RU" w:eastAsia="es-ES"/>
        </w:rPr>
      </w:pPr>
      <w:r w:rsidRPr="00FA368D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0" name="Imagen 10" descr="https://ruso.prensa-latina.cu/images/pl-fr/2020/AmLatina/cuba/eco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2020/AmLatina/cuba/ecom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 июня</w:t>
      </w: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 Куба была признана безопасным и устойчивым направлением после встречи, состоявшейся между делегацией острова, участвующей в международной конференции «Стокгольм+50», и представителем Всемирной туристской организации (ЮНВТО).</w:t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Министр науки, технологий и окружающей среды Эльба Роса Перес, возглавляющая кубинскую делегацию, рассказала в сообщении, опубликованном в социальных сетях, как исполнительный директор ЮНВТО Зорица Урошевич подчеркнула привлекательность антильской страны и ее потенциал для содействия устойчивому туризму.</w:t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Во время встречи в шведской столице, Урошевич пригласил остров присоединиться к Декларации Глазго о климатических действиях в сфере туризма.</w:t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 рамках своей повестки дня Перес также поговорил с исполнительным секретарем Конвенции Организации Объединенных Наций о биологическом разнообразии Элизабет Марума Мрема.</w:t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 этот день карибская делегация поделилась с остальными участниками мероприятия результатами национального процесса консультаций, проведенного на острове в целях содействия обсуждению для выработки решений в области окружающей среды.</w:t>
      </w:r>
    </w:p>
    <w:p w:rsidR="00FA368D" w:rsidRPr="00FA368D" w:rsidRDefault="00FA368D" w:rsidP="00FA36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совещании, проведенном перед Конференцией, кубинский министр призвала изменить неустойчивые модели производства и потребления, преобладающие в современном мире.</w:t>
      </w:r>
      <w:r w:rsidR="000536F3"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Призвала к разработке новой политики, более широкому использованию науки и инноваций и доступности средств реализации, особенно финансирования и наращивания потенциала.</w:t>
      </w:r>
    </w:p>
    <w:p w:rsidR="00FA368D" w:rsidRDefault="00FA368D" w:rsidP="00FA368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Международная конференция «Стокгольм+50»: «Здоровая планета для всех: наша ответственность, наша возможность» завершается сегодня и направлена ​​наускорениедостиженияЦелейвобластиустойчивогоразвития.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0700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Пренса Латина)</w:t>
      </w:r>
      <w:bookmarkStart w:id="7" w:name="_GoBack"/>
      <w:bookmarkEnd w:id="7"/>
    </w:p>
    <w:p w:rsidR="000536F3" w:rsidRDefault="000536F3" w:rsidP="000536F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8" w:name="_Toc105403111"/>
      <w:r w:rsidRPr="000536F3">
        <w:rPr>
          <w:rFonts w:cs="Arial"/>
          <w:szCs w:val="24"/>
          <w:lang w:val="ru-RU" w:eastAsia="es-ES"/>
        </w:rPr>
        <w:t>Куба без случаев обезьяньей оспы или неизвестного детского гепатита</w:t>
      </w:r>
      <w:bookmarkEnd w:id="8"/>
    </w:p>
    <w:p w:rsidR="0026789B" w:rsidRPr="0026789B" w:rsidRDefault="0026789B" w:rsidP="0026789B">
      <w:pPr>
        <w:jc w:val="center"/>
        <w:rPr>
          <w:lang w:val="ru-RU" w:eastAsia="es-ES"/>
        </w:rPr>
      </w:pPr>
      <w:r w:rsidRPr="0026789B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3" name="Imagen 13" descr="https://ruso.prensa-latina.cu/images/pl-fr/2020/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fr/2020/covi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 июня</w:t>
      </w:r>
      <w:r w:rsidRPr="000536F3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сегодня остается свободной от случаев обезьяньей оспы, а также от тяжелого острого гепатита неизвестной этиологии у детей, при этом проводится мониторинг поведения этих двух заболеваний в мире.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Как сообщил министр здравоохранения Хосе Анхель Портал, все соответствующие системы эпиднадзора активированы на территории страны для выявления и лечения пациентов, у которых проявляются симптомы и эпидемиология, совместимые с этими состояниями.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Поскольку это две болезни, с которыми никогда раньше не сталкивались в стране, министерство разрабатывает планы противостояния обоим и начало процесс обучения работников, чтобы они были в лучших условиях для их лечения в случае диагноза, утверждает Портал.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Постоянный эпидемиологический надзор — это практика Национальной системы здравоохранения, благодаря которой на протяжении многих лет удавалось предотвращать и действовать быстрее до проникновения в страну различных возбудителей.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начала работы системы эпиднадзора обследован 31 ребенок с гепатитом, и ни один из них после проведения соответствующих анализов не классифицируется как 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носитель этого тяжелого острого заболевания неизвестной этиологии, а в течении заболевания все развиваются удовлетворительно, согласно министру.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Таким же образом, углубился он, исследовали людей с кожными поражениями, напоминающими как при обезьяньей оспе, и после проведения дифференциальной диагностики — как клинико-эпидемиологической, так и лабораторной — во всех случаях было подтверждено наличие ветряной оспы или другие заболевания.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536F3" w:rsidRPr="000536F3" w:rsidRDefault="000536F3" w:rsidP="000536F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Первые случаи этого гепатита были зарегистрированы в Соединенном Королевстве в марте этого года, а в начале мая в той же стране были зарегистрированы случаи обезьяньей оспы.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Default="000536F3" w:rsidP="000536F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>После появления обоих недугов Всемирная организация здравоохранения заявила, что расследует их происхождение и распространение.</w:t>
      </w:r>
      <w:r w:rsidRPr="000536F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536F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3490E" w:rsidRDefault="0053490E" w:rsidP="0053490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9" w:name="_Toc105403112"/>
      <w:r w:rsidRPr="0053490E">
        <w:rPr>
          <w:rFonts w:cs="Arial"/>
          <w:szCs w:val="24"/>
          <w:lang w:val="ru-RU" w:eastAsia="es-ES"/>
        </w:rPr>
        <w:t>На Кубе отмечают ещё одну годовщину Плана Туркино</w:t>
      </w:r>
      <w:bookmarkEnd w:id="9"/>
    </w:p>
    <w:p w:rsidR="0053490E" w:rsidRPr="0053490E" w:rsidRDefault="0053490E" w:rsidP="0053490E">
      <w:pPr>
        <w:jc w:val="center"/>
        <w:rPr>
          <w:lang w:val="ru-RU" w:eastAsia="es-ES"/>
        </w:rPr>
      </w:pPr>
      <w:r w:rsidRPr="0053490E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5" name="Imagen 15" descr="https://ruso.prensa-latina.cu/images/pl-fr/AmericaLatinaCaribe/Cuba/cuba-v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fr/AmericaLatinaCaribe/Cuba/cuba-vinal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0E" w:rsidRPr="0053490E" w:rsidRDefault="0053490E" w:rsidP="005349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Санта-Клара, Куба, 3 июня</w:t>
      </w:r>
      <w:r w:rsidRPr="005349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Жители холмистого муниципалитета Маникарагуа в центральной кубинской провинции Вилья-Клара отметили 35-летие Плана Туркино, добившись важных достижений в области здравоохранения, в том числе снижения уровня детской смертности до нуля.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3490E" w:rsidRPr="0053490E" w:rsidRDefault="0053490E" w:rsidP="005349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>В горной полосе Сьерра-дель-Эскамбрай, принадлежащей Вилья-Кларе, отмечается в 2022 году отсутствие смерти детей в возрасте до одного года, не было смертей женщин во время беременности, родов или в течение последующих 42 дней.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3490E" w:rsidRPr="0053490E" w:rsidRDefault="0053490E" w:rsidP="005349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>К этим достижениям горного здравоохранения, где также обеспечивается полное медицинское и образовательное условия, добавляется улучшение производства кофе и уход за семьями в условиях уязвимости.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3490E" w:rsidRPr="0053490E" w:rsidRDefault="0053490E" w:rsidP="005349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>В сообществе Хибакоа, в различных подразделениях была проведена группа мероприятий по возрождению и благоустройству с целью улучшения качества жизни его жителей.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3490E" w:rsidRPr="0053490E" w:rsidRDefault="0053490E" w:rsidP="005349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Во время мероприятия губернатор Вилья-Клара Альберто Лопес также поздравил крестьян Плана Туркино-Бамбуранао, созданного в декабре 2004 года, с их успехами, которые охватывают территории муниципалитетов Ремедиос и Кайбарьен.</w:t>
      </w: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3490E" w:rsidRDefault="0053490E" w:rsidP="0053490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3490E">
        <w:rPr>
          <w:rFonts w:ascii="Arial" w:eastAsiaTheme="majorEastAsia" w:hAnsi="Arial" w:cs="Arial"/>
          <w:sz w:val="24"/>
          <w:szCs w:val="24"/>
          <w:lang w:val="ru-RU" w:eastAsia="es-ES"/>
        </w:rPr>
        <w:t>«Несмотря на ограничения и недостатки, продукция рабочих Плана Туркино становится все более важной для продовольственного суверенитета страны, а также является источником экспорта», — сказал Лопес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53490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5349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3490E" w:rsidRDefault="004744FF" w:rsidP="004744FF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0" w:name="_Toc105403113"/>
      <w:r w:rsidRPr="004744FF">
        <w:rPr>
          <w:rFonts w:cs="Arial"/>
          <w:szCs w:val="24"/>
          <w:lang w:val="ru-RU" w:eastAsia="es-ES"/>
        </w:rPr>
        <w:t>Старейшая выставка делового туризма в Америке пройдет в Варадеро</w:t>
      </w:r>
      <w:bookmarkEnd w:id="10"/>
    </w:p>
    <w:p w:rsidR="004744FF" w:rsidRDefault="004744FF" w:rsidP="004744FF">
      <w:pPr>
        <w:jc w:val="center"/>
        <w:rPr>
          <w:lang w:val="ru-RU" w:eastAsia="es-ES"/>
        </w:rPr>
      </w:pPr>
      <w:r w:rsidRPr="004744FF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32" name="Imagen 32" descr="https://ruso.prensa-latina.cu/images/pl-ru/2022/05/cuba-varad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ru/2022/05/cuba-varader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31 мая</w:t>
      </w:r>
      <w:r w:rsidR="00E15D52" w:rsidRPr="00E15D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="00E15D52"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>На Кубе пройдет 24-я выставка MITMAmericas (Meetings &amp; IncentiveTravelMarket), которая считается старейшей выставкой делового туризма в Америке и Карибском бассейне, сообщил организационный комитет.</w:t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Мероприятие, которое пройдет с 4 по 7 сентября на курорте Варадеро, соберет около 50 международных представителей, директоров корпоративных компаний, инсентив-агентств и агентств класса люкс, международных ассоциаций, организаторов мероприятий, организаторов конгрессов и туроператоров в разделе MICE -деловой туризм.</w:t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>Организованный GSARMarketing и спонсируемый Министерством туризма Кубы, отелями Мелия и агентством Cubatur, мероприятие представит международные предложения и мир возможностей, которые Куба предлагает в этом виде туризма, а также свои мероприятия через эксклюзивную программу Networking.</w:t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>Ярмарка возвращается на Кубу в пятый раз, и на этот раз она будет проходить в символическом отеле "Мелия Варадеро", где находится самый большой конгресс-центр на острове, привилегированное расположение и великолепные условия для проведения мероприятий.</w:t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Между тем, заключительный ужин состоится в отеле "Парадисус Варадеро", роскошном эко-курорте, окруженном великолепной природой. Предыдущий выпуск MITMAmericas в Карибской стране был проведен в Гаване в 2019 году, где приняли участие 187 представителей из 27 стран, и было проведено более 3000 деловых </w:t>
      </w: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встреч с предполагаемым среднесрочным и долгосрочным экономическим эффектом более 200 миллионов евро.</w:t>
      </w:r>
    </w:p>
    <w:p w:rsidR="004744FF" w:rsidRPr="00E15D52" w:rsidRDefault="004744FF" w:rsidP="004744F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>GSARMarketing, главный организатор ярмарки, является глобальной компанией по маркетингу туризма, входящей в состав GrupoConvenco, первого "Дома стимулирования" в Испании, основанного 46 лет назад, в 1973 году.</w:t>
      </w:r>
      <w:r w:rsidR="00E15D52" w:rsidRPr="00E15D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15D52" w:rsidRPr="00E15D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10540311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95222" w:rsidRPr="0053490E" w:rsidRDefault="00A31585" w:rsidP="00A31585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2" w:name="_Toc105403115"/>
      <w:r w:rsidRPr="00A31585">
        <w:rPr>
          <w:rFonts w:cs="Arial"/>
          <w:szCs w:val="24"/>
          <w:lang w:val="ru-RU" w:eastAsia="es-ES"/>
        </w:rPr>
        <w:t>Куба ценит позицию Китая перед лицом исключений на саммите Америк</w:t>
      </w:r>
      <w:bookmarkEnd w:id="12"/>
    </w:p>
    <w:p w:rsidR="00A31585" w:rsidRPr="00A31585" w:rsidRDefault="00A31585" w:rsidP="00A31585">
      <w:pPr>
        <w:jc w:val="center"/>
        <w:rPr>
          <w:lang w:val="ru-RU" w:eastAsia="es-ES"/>
        </w:rPr>
      </w:pPr>
      <w:r w:rsidRPr="00A31585">
        <w:rPr>
          <w:lang w:eastAsia="es-ES"/>
        </w:rPr>
        <w:drawing>
          <wp:inline distT="0" distB="0" distL="0" distR="0">
            <wp:extent cx="2714625" cy="2171700"/>
            <wp:effectExtent l="0" t="0" r="9525" b="0"/>
            <wp:docPr id="3" name="Imagen 3" descr="https://ruso.prensa-latina.cu/images/stories/BANDERAS/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stories/BANDERAS/chin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Пекин, 1 июня</w:t>
      </w:r>
      <w:r w:rsidRPr="00A31585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EA4607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Представители Кубы поблагодарили Китай за то, что он высказался против Соединенных Штатов, исключая страны из проведении Саммита Америк, решение, которое считается очередным маневром Вашингтона для навязывания своих интересов.</w:t>
      </w: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Посол острова здесь Карлос Мигель Перейра выразил благодарность своего правительства за поддержку Пекина перед лицом меры, также отвергнутой в Латинской Америке и Карибском бассейне, поскольку она направлена ​​наисключениеКубы, НикарагуаиВенесуэлыизфорума полушария.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неприятие этой практики отражает несогласие с отсутствием доверия к администрации демократов в проведении своей внешней политики и стремлением оказывать давление на неугодные ей государства.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Дипломат осудил, что Белый дом пытается разделять и использовать международное право по своему усмотрению, применять выборочную многосторонность, когда ему это удобно, и возродить так называемую доктрину Монро в отношениях со своими соседями.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«Еще раз становится ясно, что у США нет возможности навязывать свои замыслы, интересы и позиции в Латинской Америке и Карибском бассейне, которые достаточно изменились, чтобы перестать быть задним двором», — сказал он на пресс-конференции.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Перейра отметил, что еще до начала конклава уже не удалось достичь своих целей по отделению Кубы, Никарагуа и Венесуэлы от дебатов по вопросам повестки дня.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«Куба, независимо от того, присутствует ли она физически на саммите Америк, есть и будет темой саммита. Её голос во многом будет звучать как на официальном саммите, так и на так называемом саммите народов», — сказал он.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Он упомянул о стремлении субконтинента достичь интеграции, позволяющей решать основные проблемы региона.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В этот момент он противопоставил исключительный и имперский характер Организации американских государств стремлению Сообщества латиноамериканских и карибских государств способствовать единству, а не разнообразию его членов.</w:t>
      </w:r>
    </w:p>
    <w:p w:rsidR="00A31585" w:rsidRPr="00A31585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Перейра также проинформировал прессу об итогах XXI саммита Боливарианского альянса народов нашей Америки — Торгового договора народов, который на прошлой неделе проводился в Гаване с лидерами 10 стран-членов.</w:t>
      </w:r>
    </w:p>
    <w:p w:rsidR="009310E0" w:rsidRPr="002B03E6" w:rsidRDefault="00A31585" w:rsidP="00A31585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коснулся позиции Кубы в отношении недавнего визита в Китай Верховного комиссара Организации Объединенных Наций по правам человека Мишель Бачелет; ратифицировал отказ от политизации вопроса и использования его как формы вмешательства во внутренние дела любой страны.</w:t>
      </w:r>
      <w:r w:rsidR="00B27989"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095222" w:rsidRDefault="00FA368D" w:rsidP="00FA368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3" w:name="_Toc105403116"/>
      <w:r w:rsidRPr="00FA368D">
        <w:rPr>
          <w:rFonts w:cs="Arial"/>
          <w:szCs w:val="24"/>
          <w:lang w:val="ru-RU" w:eastAsia="es-ES"/>
        </w:rPr>
        <w:t>Куба благодарит Пакистан за пожертвование медикаментов</w:t>
      </w:r>
      <w:bookmarkEnd w:id="13"/>
    </w:p>
    <w:p w:rsidR="00FA368D" w:rsidRPr="00FA368D" w:rsidRDefault="00FA368D" w:rsidP="00FA368D">
      <w:pPr>
        <w:jc w:val="center"/>
        <w:rPr>
          <w:lang w:val="ru-RU" w:eastAsia="es-ES"/>
        </w:rPr>
      </w:pPr>
      <w:r w:rsidRPr="00FA368D">
        <w:rPr>
          <w:lang w:eastAsia="es-ES"/>
        </w:rPr>
        <w:drawing>
          <wp:inline distT="0" distB="0" distL="0" distR="0">
            <wp:extent cx="2324100" cy="1428750"/>
            <wp:effectExtent l="0" t="0" r="0" b="0"/>
            <wp:docPr id="11" name="Imagen 11" descr="https://ruso.prensa-latina.cu/images/stories/BANDERAS/cub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stories/BANDERAS/cuban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 июня.-</w:t>
      </w: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Куба поблагодарила за пожертвование медицинских принадлежностей из Пакистана, которое заместитель министра внешней торговли и иностранных инвестиций (Mincex) Дебора Ривас сочла большим жестом дружбы.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Груз, предназначенный для поддержки плана по борьбе с Covid-19 в стране, состоит из масок, защитных и хирургических халатов, 40 аппаратов искусственной вентиляции легких и других средств на сумму более 65 тысяч евро.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«Мне очень приятно доставить это пожертвование кубинскому народу в его борьбе с пандемией», — сказал Шаббир Ахмад, временный поверенный в делах посольства Исламской Республики Пакистан в Гаване, который с благодарностью напомнил о «щедрой помощи», оказанной островом во время землетрясения, произошедшего в 2005 году.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Дипломат отметил работу медицинской бригады Генри Рив,  которая оказала помощь 80 000 пациентам и провела 7 000 операций в полевых госпиталях и в двух лагерях скорой помощи, созданных в некоторых из наиболее труднодоступных районах, пострадавших от землетрясения.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Шаббир Ахмад поблагодарил Национальное управление по борьбе со стихийными бедствиями своей страны, Mincex, MediCuba и Министерство иностранных дел Кубы, учреждения, которые сотрудничали, чтобы сделать доставку возможной.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«Это пожертвование — небольшой жест доброй воли по отношению к дружественному кубинскому народу», — подчеркнул дипломат, добавив, что обе страны поддерживают прекрасные дружеские отношения, которые, несомненно, будут укрепляться в будущем.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Куба признает историческую позицию Пакистана, осуждающую преступную американскую блокаду, сказал Ривас, напомнив о помощи, оказанной азиатской нацией после прохождения ураганов.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«Мы получили вечную благодарность пакистанского народа за безоговорочную помощь, которую кубинские врачи, медсестры и медицинские работники оказали тысячам жертв землетрясения», — сказал он, добавив, что это посеяло семена для более широкого сотрудничества в сфере образования, спортивной и культурной сферах.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Он особо отметил обучение на крупнейшем из Антильских островов почти тысячи молодых пакистанцев в медицинских университетах, которые вносят вклад в здоровье и благополучие миллионов своих соотечественников.</w:t>
      </w:r>
    </w:p>
    <w:p w:rsidR="004778F0" w:rsidRPr="005E43A6" w:rsidRDefault="00FA368D" w:rsidP="00FA368D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подтвердил намерение продолжать укреплять сотрудничество и двустороннюю торговлю в секторах, представляющих взаимный интерес.</w:t>
      </w:r>
      <w:r w:rsidR="005E43A6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F61E2" w:rsidRDefault="00FA368D" w:rsidP="00FA368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4" w:name="_Toc105403117"/>
      <w:r w:rsidRPr="00FA368D">
        <w:rPr>
          <w:rFonts w:cs="Arial"/>
          <w:szCs w:val="24"/>
          <w:lang w:val="ru-RU" w:eastAsia="es-ES"/>
        </w:rPr>
        <w:lastRenderedPageBreak/>
        <w:t>Куба и Китай представили первый патент на совместную вакцину против различных штаммов коронавируса</w:t>
      </w:r>
      <w:bookmarkEnd w:id="14"/>
    </w:p>
    <w:p w:rsidR="00FA368D" w:rsidRPr="00FA368D" w:rsidRDefault="00FA368D" w:rsidP="00FA368D">
      <w:pPr>
        <w:jc w:val="center"/>
        <w:rPr>
          <w:lang w:val="ru-RU" w:eastAsia="es-ES"/>
        </w:rPr>
      </w:pPr>
      <w:r w:rsidRPr="00FA368D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 descr="https://ruso.prensa-latina.cu/images/pl-ru/2022/01/vacunas-cub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2/01/vacunas-cubana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 июня.</w:t>
      </w: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FA368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Куба и Китай представили Национальному ведомству интеллектуальной собственности азиатской страны первый патент на вакцину Pan-Corona, которая, как ожидается, будет эффективна против различных штаммов коронавируса SARS-CoV-2.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По информации президента группы BioCubaFarma Эдуардо Мартинеса, указанный шаг является результатом двустороннего сотрудничества в биотехнологическом секторе, в частности, между Центром генной инженерии и биотехнологии (CIGB) и открытым предприятием в городе Юнчжоу, провинция Хунань.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 своем официальном аккаунте в Твиттере он подчеркнул, что эти совместные исследования направлены на создание эффективных вакцин против коронавирусов и не только будут иметь значение в условиях нынешней пандемии, но также могут быть эффективными против появления новых патогенов, принадлежащих к этому семейству вирусов.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 интервью китайскому информационному агентству Синьхуа директор отдела биомедицинских исследований CIGB Херардо Гильен пояснил, что проект возник по запросу китайской стороны и имеет одобрение кубинского министерства науки и технологий.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Вакцина основана на комбинации частей вируса, которые являются консервативными и не подвержены изменениям для образования антител, с частями, направленными на клеточные реакции.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Pan-Corona - это антиген рекомбинантного типа, который является платформой для разработки вакцин, в которой CIGB имеет наибольший опыт, с успешной историей, такой как история гепатита B, в дополнение к двум кубинским вакцинам против Covid-19, одна из них Абдала.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«Это стратегия, которая может защитить от эпидемиологических чрезвычайных ситуаций новых штаммов коронавируса, которые могут появиться в будущем», — сказал он.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Кубе зарегистрировано 29 новых случаев Covid-19 и ни одного летального исхода.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ПАОЗ предупреждает о росте Covid-19 и риске других заболеваний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Covid-19 еще не закончился, и новые варианты могут увеличить количество случаев заболевания в регионе.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 2021 году завершена сборка Юнчжоуского совместного биотехнологического инновационного центра, в котором оборудование и лаборатории спроектированы специалистами Кубы. Там будут разрабатываться проекты и технологии, полученные кубинскими научными кадрами.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A368D" w:rsidRPr="00FA368D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Все прогнозы и научная рациональность указывают на то, что, к сожалению, нам придется страдать от новых эпидемий как логического результата роста населения мира, животноводства и перемещения людей, — пояснил доктор Гильен в другом интервью агентству EFE.</w:t>
      </w: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75614" w:rsidRDefault="00FA368D" w:rsidP="00FA368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>Инициатива фокусируется на коронавирусах не только из-за глобального кризиса, вызванного SARS-CoV-2, но и с учетом того, что это семейство вирусов является одним из наиболее вероятных для перехода от животных к человеку (явление, называемое зоонозом), с предшественниками, такими как MERS на Ближнем Востоке или SARS-CoV-1.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B3D1A" w:rsidRDefault="0026789B" w:rsidP="0026789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5" w:name="_Toc105403118"/>
      <w:r w:rsidRPr="0026789B">
        <w:rPr>
          <w:rFonts w:cs="Arial"/>
          <w:szCs w:val="24"/>
          <w:lang w:val="ru-RU" w:eastAsia="es-ES"/>
        </w:rPr>
        <w:t>Ямайка и Куба с общими интересами в отношении продовольственной безопасности</w:t>
      </w:r>
      <w:bookmarkEnd w:id="15"/>
    </w:p>
    <w:p w:rsidR="0026789B" w:rsidRPr="0026789B" w:rsidRDefault="0026789B" w:rsidP="0026789B">
      <w:pPr>
        <w:jc w:val="center"/>
        <w:rPr>
          <w:lang w:val="ru-RU" w:eastAsia="es-ES"/>
        </w:rPr>
      </w:pPr>
      <w:r w:rsidRPr="0026789B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 descr="https://ruso.prensa-latina.cu/images/pl-fr/AmericaLatinaCaribe/Cuba/bloqu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fr/AmericaLatinaCaribe/Cuba/bloqueo-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9B" w:rsidRPr="0026789B" w:rsidRDefault="0026789B" w:rsidP="0026789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6789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Кингстон, 3 июня</w:t>
      </w:r>
      <w:r w:rsidRPr="0026789B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26789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>Ямайка и Куба разделяют общие интересы в области продовольственной безопасности, в частности, сельскохозяйственного производства и рыболовства, сообщает в Twitter дипломатическое представительство Гаваны в этой столице.</w:t>
      </w: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26789B" w:rsidRPr="0026789B" w:rsidRDefault="0026789B" w:rsidP="0026789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Фермин Киньонес посетил Министерство сельского хозяйства и рыболовства Ямайки, где обсудил эти вопросы с главой этого министерства Пернелом Чарльзом, государственным министром Франклином Виттером и другими официальными лицами.</w:t>
      </w: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26789B" w:rsidRPr="0026789B" w:rsidRDefault="0026789B" w:rsidP="0026789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Стороны подчеркнули потенциал совместной работы, направленной на развитие сельского хозяйства и продовольственную безопасность двух стран, на основе взаимодополняемости, торговли, инвестиций и двустороннего сотрудничества.</w:t>
      </w: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26789B" w:rsidRPr="0026789B" w:rsidRDefault="0026789B" w:rsidP="0026789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>Согласно дипломатической ноте, они также рассмотрели проблемы, стоящие перед сельскохозяйственной деятельностью в обеих странах, уделив особое внимание деградации почвы, неблагоприятным погодным условиям и потребности в удобрениях и кормах для животных.</w:t>
      </w: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44446" w:rsidRDefault="0026789B" w:rsidP="0026789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6789B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министр сельского хозяйства и рыболовства Ямайки оценил прогресс Кубы в сельскохозяйственных науках и в устойчивости сельского хозяйства.</w:t>
      </w:r>
      <w:r w:rsidR="00B44446" w:rsidRPr="001B3D1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44446"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B2517" w:rsidRDefault="00965C8D" w:rsidP="00965C8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6" w:name="_Toc105403119"/>
      <w:r w:rsidRPr="00965C8D">
        <w:rPr>
          <w:rFonts w:cs="Arial"/>
          <w:szCs w:val="24"/>
          <w:lang w:val="ru-RU" w:eastAsia="es-ES"/>
        </w:rPr>
        <w:t>Документальный фильм «Тарара» о Кубе начинает свое путешествие в Испании</w:t>
      </w:r>
      <w:bookmarkEnd w:id="16"/>
    </w:p>
    <w:p w:rsidR="00965C8D" w:rsidRPr="00965C8D" w:rsidRDefault="00965C8D" w:rsidP="00965C8D">
      <w:pPr>
        <w:jc w:val="center"/>
        <w:rPr>
          <w:lang w:val="ru-RU" w:eastAsia="es-ES"/>
        </w:rPr>
      </w:pPr>
      <w:r w:rsidRPr="00965C8D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3" name="Imagen 23" descr="https://ruso.prensa-latina.cu/images/pl-fr/cuba-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fr/cuba-bi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Мадрид, 6 июня</w:t>
      </w: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В воскресенье здесь более сотни человек оценили документальный фильм «Тарара» аргентинца Эрнесто Фонтана, представляющий собой репрезентативную историю международной солидарности Кубы.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Фактически, это было началом путешествия фильма по Испании, сначала в Алькала-де-Энарес, а затем в Мадриде, где Фонтан и исполнительный продюсер Татьяна Немечек подробно рассказали о том, как родилась в 2018 году идея фильма о солидарности Кубы.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Фонтан отметил, что во время его первого тура в Европу, до Италии, возлагаются большие надежды на максимальное распространение документального фильма, который, исходя из желания рассказать о какой-то отличительной черте кубинской революции по случаю ее 60-летия в 2018 г. узнали истории более 26 тысяч детей из Украины, России, Белоруссии и Молдовы.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«Ухаживали и лечили по медицинской программе, разработанной в Международном пионерском лагере Тарара в период с 1990 по 2016 год (...), нам казалось замечательным иметь возможность углубиться в эту тему, о которой было не так 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много информации в Интернете и других средствах массовой информации», отметил Фонтан.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Организован коллективом 26 июля, промоутером акции «Пора! Сломаем блокаду Кубы», встречи в Алькала-де-Энарес и Мадриде позволили приблизиться к кубинскому вкладу в восстановление детей, пострадавших в результате аварии на Чернобыльской АЭС.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«Это также было похоже на эпопею о Фиделе Кастро и его людях», — сказал режиссер аудиовизуального фильма, повествующего о жизни Александра и Владимира, двух украинских детей, пострадавших от радиации после аварии на Чернобыльской АЭС в апреле 1986 года.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Толедо, Канарские острова, Андалусия, Аликанте и Страна Басков станут следующими этапами для «Тарары» в Испании, чтобы попытаться раскрыть историю, «полностью замалчиваемую гегемонистскими коммуникационными группами», заявила продюсер Татьяна Немечек.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B2517" w:rsidRPr="00923633" w:rsidRDefault="00965C8D" w:rsidP="00965C8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Фонтан высоко оценил то, как кубинские врачи ухаживали за этими детьми и лечили их, что он назвал героическим, потому что в особый период (экономический кризис), в такое трудное время, когда всего не хватало, «Куба предоставила то, что у нее было: врачи, здоровье».</w:t>
      </w:r>
      <w:r w:rsidR="008B2517"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B2517"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3403A7"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77C74" w:rsidRDefault="00965C8D" w:rsidP="00965C8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7" w:name="_Toc105403120"/>
      <w:r w:rsidRPr="00965C8D">
        <w:rPr>
          <w:rFonts w:cs="Arial"/>
          <w:szCs w:val="24"/>
          <w:lang w:val="ru-RU" w:eastAsia="es-ES"/>
        </w:rPr>
        <w:t>ЮНЕСКО выставляет работы кубинского художника-пластика Кчо</w:t>
      </w:r>
      <w:bookmarkEnd w:id="17"/>
    </w:p>
    <w:p w:rsidR="00965C8D" w:rsidRPr="00965C8D" w:rsidRDefault="00965C8D" w:rsidP="00965C8D">
      <w:pPr>
        <w:jc w:val="center"/>
        <w:rPr>
          <w:lang w:val="ru-RU" w:eastAsia="es-ES"/>
        </w:rPr>
      </w:pPr>
      <w:r w:rsidRPr="00965C8D">
        <w:rPr>
          <w:lang w:eastAsia="es-ES"/>
        </w:rPr>
        <w:drawing>
          <wp:inline distT="0" distB="0" distL="0" distR="0">
            <wp:extent cx="2714625" cy="2057400"/>
            <wp:effectExtent l="0" t="0" r="9525" b="0"/>
            <wp:docPr id="24" name="Imagen 24" descr="https://ruso.prensa-latina.cu/images/pl-ru/logos/unesc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ru/logos/unesco-logo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Париж, 1 июня</w:t>
      </w: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965C8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Сегодня ЮНЕСКО открыла выставку картин и фотографий латиноамериканских художников, в которую вошли семь работ кубинского представителя пластики Алексиса Лейвы Мачадо (Кчо).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В рамках проведения Недели Латинской Америки и Карибского бассейна Генеральный директор ЮНЕСКО Одри Азуле возглавила открытие выставки, в которой также приняли участие художники из Аргентины, Бразилии, Сальвадора, Гондураса, Мексики, Республики Доминикана, Перу и Венесуэлы, среди других стран.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Посол Кубы в Организации Объединенных Наций по вопросам образования, науки и культуры (ЮНЕСКО) Яхима Эскивель сопровождала Азулея в презентации работ Кчо, который получил объяснение предложения известного художника и 52-летнего скульптора.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Это «безымянные» рисунки, выполненные углем на холсте, свидетельствующие о таланте и самобытности современного художника.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65C8D" w:rsidRPr="00965C8D" w:rsidRDefault="00965C8D" w:rsidP="00965C8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В рамках Недели Латинской Америки и Карибского бассейна Куба также делится своей музыкой, традиционными танцами и гастрономией в эти дни в ЮНЕСКО.</w:t>
      </w: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77C74" w:rsidRDefault="00965C8D" w:rsidP="00965C8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>При установке сессий Азуле  подчеркнул культурное разнообразие региона, которое он объяснил вкладом коренных народов и смешение рас.</w:t>
      </w:r>
      <w:r w:rsidR="00E77C74"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77C74" w:rsidRPr="00E77C7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010AA9" w:rsidRPr="003F1D5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175156" w:rsidRPr="00175156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8" w:name="_Toc105403121"/>
      <w:r w:rsidRPr="00175156">
        <w:rPr>
          <w:rFonts w:ascii="Arial" w:eastAsiaTheme="majorEastAsia" w:hAnsi="Arial" w:cs="Arial"/>
          <w:b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8"/>
    </w:p>
    <w:p w:rsidR="00175156" w:rsidRDefault="00175156" w:rsidP="00175156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9" w:name="_Toc105403122"/>
      <w:r w:rsidRPr="00175156">
        <w:rPr>
          <w:rFonts w:cs="Arial"/>
          <w:szCs w:val="24"/>
          <w:lang w:val="ru-RU" w:eastAsia="es-ES"/>
        </w:rPr>
        <w:t>Куба продвигается вперед, несмотря на блокаду США</w:t>
      </w:r>
      <w:bookmarkEnd w:id="19"/>
    </w:p>
    <w:p w:rsidR="00175156" w:rsidRPr="00175156" w:rsidRDefault="00175156" w:rsidP="00175156">
      <w:pPr>
        <w:jc w:val="center"/>
        <w:rPr>
          <w:lang w:val="ru-RU" w:eastAsia="es-ES"/>
        </w:rPr>
      </w:pPr>
      <w:r w:rsidRPr="00175156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1" name="Imagen 21" descr="https://ruso.prensa-latina.cu/images/pl-fr/AmericaLatinaCaribe/Cuba/-bloqueo-rechaz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fr/AmericaLatinaCaribe/Cuba/-bloqueo-rechazo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6 июня</w:t>
      </w:r>
      <w:r w:rsidRPr="00175156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Заместитель премьер-министра Кубы Хорхе Луис Тапиа заверил сегодня в Аргентине, что его страна будет продолжать развиваться, несмотря на усиление экономической, торговой и финансовой блокады, введенной Соединенными Штатами более шести десятилетий назад.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>Во время встречи с кубинцами, проживающими в этой стране, Тапиа указал, что ужесточение указанного забора во время пандемии Covid-19 и включение острова в произвольный список спонсоров терроризма, подготовленный Вашингтоном, нанесло серьезный ущерб экономике крупнейшего из Антильских островов.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>«Однако мы не даем себя победить. Мы будем продолжать сопротивляться, потому что такова воля народа. Мы живем в сложной ситуации, но ищем решения всех проблем», сказал он.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>«Мы, кубинцы, не дадим себя победить, и мы объединились из любой точки мира для защиты нашей родины», — добавил он.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 другой стороны, он указал, что карибская страна реализует экономическую и социальную стратегию, включающую многочисленные преобразования и проекты.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были одобрены меры по увеличению сельскохозяйственного производства, привлечению иностранных инвестиций, укреплению сахарной отрасли и взаимосвязи с негосударственным сектором, в числе прочих аспектов, пояснил он. Тапиа возглавляет делегацию, которая посещает Аргентину для расширения обмена и сотрудничества между двумя странами.</w:t>
      </w:r>
    </w:p>
    <w:p w:rsidR="00175156" w:rsidRPr="00175156" w:rsidRDefault="00175156" w:rsidP="0017515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в этот день первый заместитель министра внешней торговли и иностранных инвестиций Ана Тересита Гонсалес и министр сельского хозяйства Кубы Идаэль Перес предоставили своим соотечественникам информацию о действиях, предпринятых двумя портфелями для содействия развитию карибской нации.</w:t>
      </w:r>
      <w:r w:rsidRPr="0017515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7515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0" w:name="_Toc105403123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20"/>
    </w:p>
    <w:p w:rsidR="00C52A38" w:rsidRDefault="00D13A70" w:rsidP="00D13A7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1" w:name="_Toc105403124"/>
      <w:r w:rsidRPr="00D13A70">
        <w:rPr>
          <w:rFonts w:cs="Arial"/>
          <w:szCs w:val="24"/>
          <w:lang w:val="ru-RU" w:eastAsia="es-ES"/>
        </w:rPr>
        <w:t>Награда «60-летие Кубинского института Дружбы с народами» вручена в России организациям солидарности с Кубой</w:t>
      </w:r>
      <w:bookmarkEnd w:id="21"/>
    </w:p>
    <w:p w:rsidR="00A566BF" w:rsidRPr="00D13A70" w:rsidRDefault="00C52A38" w:rsidP="00C52A38">
      <w:pPr>
        <w:jc w:val="center"/>
        <w:rPr>
          <w:lang w:val="ru-RU" w:eastAsia="es-ES"/>
        </w:rPr>
      </w:pPr>
      <w:r w:rsidRPr="00C52A38">
        <w:rPr>
          <w:lang w:eastAsia="es-ES"/>
        </w:rPr>
        <w:drawing>
          <wp:inline distT="0" distB="0" distL="0" distR="0">
            <wp:extent cx="3195978" cy="1988608"/>
            <wp:effectExtent l="0" t="0" r="4445" b="0"/>
            <wp:docPr id="37" name="Imagen 37" descr="https://misiones.cubaminrex.cu/sites/default/files/styles/750_ancho/public/imagenes/editorrusia/articulos/1d829789-a7b2-4404-8621-f4c3d03af9ac.jpg?itok=waxdM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isiones.cubaminrex.cu/sites/default/files/styles/750_ancho/public/imagenes/editorrusia/articulos/1d829789-a7b2-4404-8621-f4c3d03af9ac.jpg?itok=waxdM8Dc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53" cy="20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70" w:rsidRPr="00D13A70" w:rsidRDefault="00D13A70" w:rsidP="00D13A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30 мая.</w:t>
      </w:r>
      <w:r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Во второй половине дня в понедельник, 30 мая, в Посольстве Республики Куба в Российской Федерации состоялась красивая и торжественная церемония по вручению награды «60-летие Кубинского института Дружбы с народами» шести выдающимся организациям солидарности с Кубой в России.</w:t>
      </w:r>
    </w:p>
    <w:p w:rsidR="00D13A70" w:rsidRPr="00D13A70" w:rsidRDefault="00D13A70" w:rsidP="00D13A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своих выступлениях Посол Кубы в России, Хулио Гармендия Пенья и Заместитель Главы Миссии, Маркос Ласо Вильтрес, соответственно, подчеркнули важнейшую роль этих организаций в защите Кубинской Революции и в борьбе за снятие блокады с Кубы, а так же их самоотверженность и активность в деле укрепления уз дружбы и братства между народами Кубы и России. </w:t>
      </w:r>
    </w:p>
    <w:p w:rsidR="00D13A70" w:rsidRPr="00D13A70" w:rsidRDefault="00D13A70" w:rsidP="00D13A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был затронут вопрос существующего сегодня в стране потенциала для дальнейшего пополнения рядов этих организаций молодым поколением, все больше </w:t>
      </w: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стремящимся узнать об истории Кубы и ее исторических лидерах. Это признание было недавно передано в Гаване Российскому Обществу Дружбы с Кубой.</w:t>
      </w:r>
    </w:p>
    <w:p w:rsidR="00D13A70" w:rsidRPr="00D13A70" w:rsidRDefault="00D13A70" w:rsidP="00D13A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Награжденными организациями стали: Российский комитет борьбы за ликвидацию блокады; Общественное движение «Венсеремос»; Организация «Общество друзей Кубы» в Санкт-Петербурге; Музыкальный ансамбль «Гренада» и Общественная организация «Содружество воинов-интернационалистов «кубинцев ». </w:t>
      </w:r>
    </w:p>
    <w:p w:rsidR="00D13A70" w:rsidRPr="00D13A70" w:rsidRDefault="00D13A70" w:rsidP="00D13A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ходе мероприятия было показано видеопослание Председателя ИКАП и Героя Республики Куба Фернандо Гонсалеса Льорта участникам, собравшимся в штаб-квартире Дипмиссии: «Вы, дорогие друзья, являетесь оплотом защиты справедливости и дружбы с Кубой в России-стране, с которой у нас сложились глубокие дружеские и братские связи. Ничто и никто не сможет установить свои условия для дружбы между народами Кубы и России». </w:t>
      </w:r>
    </w:p>
    <w:p w:rsidR="00D13A70" w:rsidRDefault="00D13A70" w:rsidP="00D13A7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>Награжденные выразили свою признательность и чувство глубокой гордости за то, что были награждены таким отличием солидарности и подтвердили свою готовность продолжать защищать Родину Марти и Фиделя в любом бою.</w:t>
      </w:r>
      <w:r w:rsidRPr="00D13A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РФ)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465735" w:rsidRPr="00C52A38" w:rsidRDefault="00D13A70" w:rsidP="00C52A3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2" w:name="_Toc105403125"/>
      <w:r w:rsidRPr="00C52A38">
        <w:rPr>
          <w:rFonts w:cs="Arial"/>
          <w:szCs w:val="24"/>
          <w:lang w:val="ru-RU" w:eastAsia="es-ES"/>
        </w:rPr>
        <w:t>Посол Кубы встретился с Президентом российского совета по международным делам</w:t>
      </w:r>
      <w:bookmarkEnd w:id="22"/>
    </w:p>
    <w:p w:rsidR="00D13A70" w:rsidRPr="00D13A70" w:rsidRDefault="00D13A70" w:rsidP="00D13A70">
      <w:pPr>
        <w:jc w:val="center"/>
        <w:rPr>
          <w:lang w:val="ru-RU" w:eastAsia="es-ES"/>
        </w:rPr>
      </w:pPr>
      <w:r w:rsidRPr="00D13A70">
        <w:rPr>
          <w:lang w:eastAsia="es-ES"/>
        </w:rPr>
        <w:drawing>
          <wp:inline distT="0" distB="0" distL="0" distR="0">
            <wp:extent cx="2971800" cy="2811145"/>
            <wp:effectExtent l="0" t="0" r="0" b="8255"/>
            <wp:docPr id="34" name="Imagen 34" descr="https://misiones.cubaminrex.cu/sites/default/files/styles/750_ancho/public/imagenes/editorrusia/articulos/img-20220602-wa0008.jpg?itok=twiVpR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isiones.cubaminrex.cu/sites/default/files/styles/750_ancho/public/imagenes/editorrusia/articulos/img-20220602-wa0008.jpg?itok=twiVpRFK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70" w:rsidRPr="00D13A70" w:rsidRDefault="00EC6711" w:rsidP="00D13A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C6711">
        <w:rPr>
          <w:rFonts w:ascii="Arial" w:hAnsi="Arial" w:cs="Arial"/>
          <w:b/>
          <w:sz w:val="24"/>
          <w:szCs w:val="24"/>
          <w:lang w:val="ru-RU" w:eastAsia="es-ES"/>
        </w:rPr>
        <w:t>Мос</w:t>
      </w:r>
      <w:r w:rsidR="00D13A70">
        <w:rPr>
          <w:rFonts w:ascii="Arial" w:hAnsi="Arial" w:cs="Arial"/>
          <w:b/>
          <w:sz w:val="24"/>
          <w:szCs w:val="24"/>
          <w:lang w:val="ru-RU" w:eastAsia="es-ES"/>
        </w:rPr>
        <w:t>ква, 31</w:t>
      </w:r>
      <w:r w:rsidR="00465735">
        <w:rPr>
          <w:rFonts w:ascii="Arial" w:hAnsi="Arial" w:cs="Arial"/>
          <w:b/>
          <w:sz w:val="24"/>
          <w:szCs w:val="24"/>
          <w:lang w:val="ru-RU" w:eastAsia="es-ES"/>
        </w:rPr>
        <w:t xml:space="preserve"> мая</w:t>
      </w:r>
      <w:r w:rsidR="00465735" w:rsidRPr="00465735">
        <w:rPr>
          <w:rFonts w:ascii="Arial" w:hAnsi="Arial" w:cs="Arial"/>
          <w:b/>
          <w:sz w:val="24"/>
          <w:szCs w:val="24"/>
          <w:lang w:val="ru-RU" w:eastAsia="es-ES"/>
        </w:rPr>
        <w:t xml:space="preserve">.- </w:t>
      </w:r>
      <w:r w:rsidR="00D13A70" w:rsidRPr="00D13A70">
        <w:rPr>
          <w:rFonts w:ascii="Arial" w:hAnsi="Arial" w:cs="Arial"/>
          <w:sz w:val="24"/>
          <w:szCs w:val="24"/>
          <w:lang w:val="ru-RU" w:eastAsia="es-ES"/>
        </w:rPr>
        <w:t>Посол Кубы в Российской Федерации Хулио Гармендия Пенья провел теплую встречу с Президентом Российского совета по международным делам Игорем Сергеевичем Ивановым.</w:t>
      </w:r>
    </w:p>
    <w:p w:rsidR="00D13A70" w:rsidRPr="00D13A70" w:rsidRDefault="00D13A70" w:rsidP="00D13A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3A70">
        <w:rPr>
          <w:rFonts w:ascii="Arial" w:hAnsi="Arial" w:cs="Arial"/>
          <w:sz w:val="24"/>
          <w:szCs w:val="24"/>
          <w:lang w:val="ru-RU" w:eastAsia="es-ES"/>
        </w:rPr>
        <w:t xml:space="preserve">В ходе встречи Посол Гармендия Пенья проинформировал Игоря Сергеевича о текущей ситуации на Кубе с акцентом на экономические последствия, которые </w:t>
      </w:r>
      <w:r w:rsidRPr="00D13A70">
        <w:rPr>
          <w:rFonts w:ascii="Arial" w:hAnsi="Arial" w:cs="Arial"/>
          <w:sz w:val="24"/>
          <w:szCs w:val="24"/>
          <w:lang w:val="ru-RU" w:eastAsia="es-ES"/>
        </w:rPr>
        <w:lastRenderedPageBreak/>
        <w:t>продолжает оказывать блокада, введенная Соединенными Штатами против Кубы, намеренно ужесточенная в период  глобальной пандемии COVID-19.</w:t>
      </w:r>
    </w:p>
    <w:p w:rsidR="00D13A70" w:rsidRPr="00D13A70" w:rsidRDefault="00D13A70" w:rsidP="00D13A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3A70">
        <w:rPr>
          <w:rFonts w:ascii="Arial" w:hAnsi="Arial" w:cs="Arial"/>
          <w:sz w:val="24"/>
          <w:szCs w:val="24"/>
          <w:lang w:val="ru-RU" w:eastAsia="es-ES"/>
        </w:rPr>
        <w:t>Были также затронуты вопросы, представляющие интерес на региональном и международном уровнях.</w:t>
      </w:r>
    </w:p>
    <w:p w:rsidR="00923633" w:rsidRPr="00923633" w:rsidRDefault="00D13A70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3A70">
        <w:rPr>
          <w:rFonts w:ascii="Arial" w:hAnsi="Arial" w:cs="Arial"/>
          <w:sz w:val="24"/>
          <w:szCs w:val="24"/>
          <w:lang w:val="ru-RU" w:eastAsia="es-ES"/>
        </w:rPr>
        <w:t>В ходе встречи экс-министр иностранных дел России выразил симпатию и любовь к Кубе и кубинскому народу.</w:t>
      </w:r>
      <w:r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  <w:r w:rsidRPr="00D13A70">
        <w:rPr>
          <w:rFonts w:ascii="Arial" w:hAnsi="Arial" w:cs="Arial"/>
          <w:b/>
          <w:sz w:val="24"/>
          <w:szCs w:val="24"/>
          <w:lang w:val="ru-RU" w:eastAsia="es-ES"/>
        </w:rPr>
        <w:t>(Посольство Кубы в РФ)</w:t>
      </w:r>
    </w:p>
    <w:sectPr w:rsidR="00923633" w:rsidRPr="00923633" w:rsidSect="00B730F1">
      <w:headerReference w:type="default" r:id="rId27"/>
      <w:footerReference w:type="default" r:id="rId2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B4" w:rsidRDefault="00B50BB4" w:rsidP="00B22C72">
      <w:pPr>
        <w:spacing w:after="0" w:line="240" w:lineRule="auto"/>
      </w:pPr>
      <w:r>
        <w:separator/>
      </w:r>
    </w:p>
  </w:endnote>
  <w:endnote w:type="continuationSeparator" w:id="0">
    <w:p w:rsidR="00B50BB4" w:rsidRDefault="00B50BB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09">
          <w:rPr>
            <w:noProof/>
          </w:rPr>
          <w:t>22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B4" w:rsidRDefault="00B50BB4" w:rsidP="00B22C72">
      <w:pPr>
        <w:spacing w:after="0" w:line="240" w:lineRule="auto"/>
      </w:pPr>
      <w:r>
        <w:separator/>
      </w:r>
    </w:p>
  </w:footnote>
  <w:footnote w:type="continuationSeparator" w:id="0">
    <w:p w:rsidR="00B50BB4" w:rsidRDefault="00B50BB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6BF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3ACBE-574B-4377-BC98-800CA10B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5771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61</cp:revision>
  <dcterms:created xsi:type="dcterms:W3CDTF">2022-05-03T10:45:00Z</dcterms:created>
  <dcterms:modified xsi:type="dcterms:W3CDTF">2022-06-06T07:19:00Z</dcterms:modified>
</cp:coreProperties>
</file>