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8927F4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927F4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202FDD">
        <w:rPr>
          <w:rFonts w:ascii="Arial" w:eastAsia="Calibri" w:hAnsi="Arial" w:cs="Arial"/>
          <w:b/>
          <w:sz w:val="24"/>
          <w:szCs w:val="24"/>
        </w:rPr>
        <w:t>14</w:t>
      </w:r>
      <w:r w:rsidR="00E819EE" w:rsidRPr="008927F4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F97782" w:rsidRPr="008927F4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202FDD">
        <w:rPr>
          <w:rFonts w:ascii="Arial" w:eastAsia="Calibri" w:hAnsi="Arial" w:cs="Arial"/>
          <w:b/>
          <w:sz w:val="24"/>
          <w:szCs w:val="24"/>
        </w:rPr>
        <w:t>20</w:t>
      </w:r>
      <w:r w:rsidR="00F97782" w:rsidRPr="008927F4">
        <w:rPr>
          <w:rFonts w:ascii="Arial" w:eastAsia="Calibri" w:hAnsi="Arial" w:cs="Arial"/>
          <w:b/>
          <w:sz w:val="24"/>
          <w:szCs w:val="24"/>
          <w:lang w:val="ru-RU"/>
        </w:rPr>
        <w:t xml:space="preserve"> Декабря </w:t>
      </w:r>
      <w:r w:rsidR="001F277A" w:rsidRPr="008927F4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8927F4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8927F4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8927F4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8927F4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531CD2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8927F4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8927F4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8927F4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9407033" w:history="1">
            <w:r w:rsidR="00531CD2" w:rsidRPr="005F6F7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531CD2">
              <w:rPr>
                <w:noProof/>
                <w:webHidden/>
              </w:rPr>
              <w:tab/>
            </w:r>
            <w:r w:rsidR="00531CD2">
              <w:rPr>
                <w:noProof/>
                <w:webHidden/>
              </w:rPr>
              <w:fldChar w:fldCharType="begin"/>
            </w:r>
            <w:r w:rsidR="00531CD2">
              <w:rPr>
                <w:noProof/>
                <w:webHidden/>
              </w:rPr>
              <w:instrText xml:space="preserve"> PAGEREF _Toc59407033 \h </w:instrText>
            </w:r>
            <w:r w:rsidR="00531CD2">
              <w:rPr>
                <w:noProof/>
                <w:webHidden/>
              </w:rPr>
            </w:r>
            <w:r w:rsidR="00531CD2">
              <w:rPr>
                <w:noProof/>
                <w:webHidden/>
              </w:rPr>
              <w:fldChar w:fldCharType="separate"/>
            </w:r>
            <w:r w:rsidR="00531CD2">
              <w:rPr>
                <w:noProof/>
                <w:webHidden/>
              </w:rPr>
              <w:t>2</w:t>
            </w:r>
            <w:r w:rsidR="00531CD2"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34" w:history="1">
            <w:r w:rsidRPr="005F6F7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lang w:val="ru-RU"/>
              </w:rPr>
              <w:t xml:space="preserve">На </w:t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Кубе</w:t>
            </w:r>
            <w:r w:rsidRPr="005F6F7D">
              <w:rPr>
                <w:rStyle w:val="Hipervnculo"/>
                <w:noProof/>
                <w:lang w:val="ru-RU"/>
              </w:rPr>
              <w:t xml:space="preserve"> продолжает парламентская сессия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35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Ключи</w:t>
            </w:r>
            <w:r w:rsidRPr="005F6F7D">
              <w:rPr>
                <w:rStyle w:val="Hipervnculo"/>
                <w:noProof/>
                <w:lang w:val="ru-RU"/>
              </w:rPr>
              <w:t xml:space="preserve"> к денежной системе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36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Кубинская</w:t>
            </w:r>
            <w:r w:rsidRPr="005F6F7D">
              <w:rPr>
                <w:rStyle w:val="Hipervnculo"/>
                <w:noProof/>
                <w:lang w:val="ru-RU"/>
              </w:rPr>
              <w:t xml:space="preserve"> финансовая система поддерживает упорядочение экономики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37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Парламент</w:t>
            </w:r>
            <w:r w:rsidRPr="005F6F7D">
              <w:rPr>
                <w:rStyle w:val="Hipervnculo"/>
                <w:noProof/>
                <w:lang w:val="ru-RU"/>
              </w:rPr>
              <w:t xml:space="preserve"> Кубы утвердил экономический план и бюджет на 2021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38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Балет</w:t>
            </w:r>
            <w:r w:rsidRPr="005F6F7D">
              <w:rPr>
                <w:rStyle w:val="Hipervnculo"/>
                <w:noProof/>
                <w:lang w:val="ru-RU"/>
              </w:rPr>
              <w:t xml:space="preserve"> Лист Альфонсо выступает в центре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39" w:history="1">
            <w:r w:rsidRPr="005F6F7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rFonts w:cs="Arial"/>
                <w:noProof/>
                <w:highlight w:val="yellow"/>
                <w:lang w:val="ru-RU" w:eastAsia="es-ES"/>
              </w:rPr>
              <w:t>На</w:t>
            </w:r>
            <w:r w:rsidRPr="005F6F7D">
              <w:rPr>
                <w:rStyle w:val="Hipervnculo"/>
                <w:rFonts w:cs="Arial"/>
                <w:noProof/>
                <w:lang w:val="ru-RU" w:eastAsia="es-ES"/>
              </w:rPr>
              <w:t xml:space="preserve"> Кубе начинается национальная ярмарка кустарных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0" w:history="1">
            <w:r w:rsidRPr="005F6F7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1" w:history="1">
            <w:r w:rsidRPr="005F6F7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rFonts w:cs="Arial"/>
                <w:noProof/>
                <w:highlight w:val="yellow"/>
                <w:lang w:val="ru-RU" w:eastAsia="es-ES"/>
              </w:rPr>
              <w:t>Возобновлены</w:t>
            </w:r>
            <w:r w:rsidRPr="005F6F7D">
              <w:rPr>
                <w:rStyle w:val="Hipervnculo"/>
                <w:rFonts w:cs="Arial"/>
                <w:noProof/>
                <w:lang w:val="ru-RU" w:eastAsia="es-ES"/>
              </w:rPr>
              <w:t xml:space="preserve"> полеты канадской авиакомпании в аэропорт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2" w:history="1">
            <w:r w:rsidRPr="005F6F7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3" w:history="1">
            <w:r w:rsidRPr="005F6F7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Куба</w:t>
            </w:r>
            <w:r w:rsidRPr="005F6F7D">
              <w:rPr>
                <w:rStyle w:val="Hipervnculo"/>
                <w:noProof/>
                <w:lang w:val="ru-RU"/>
              </w:rPr>
              <w:t xml:space="preserve"> за международное сотрудничество в борьбе с изменением климата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4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Куба</w:t>
            </w:r>
            <w:r w:rsidRPr="005F6F7D">
              <w:rPr>
                <w:rStyle w:val="Hipervnculo"/>
                <w:noProof/>
                <w:lang w:val="ru-RU"/>
              </w:rPr>
              <w:t xml:space="preserve"> примет участие во встрече министров стран ЕС- Латинской Америки и Карибского бассейна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5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Президент</w:t>
            </w:r>
            <w:r w:rsidRPr="005F6F7D">
              <w:rPr>
                <w:rStyle w:val="Hipervnculo"/>
                <w:noProof/>
                <w:lang w:val="ru-RU"/>
              </w:rPr>
              <w:t xml:space="preserve"> Венесуэлы вспоминает встречу Фиделя и Чавеса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6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АЛБА</w:t>
            </w:r>
            <w:r w:rsidRPr="005F6F7D">
              <w:rPr>
                <w:rStyle w:val="Hipervnculo"/>
                <w:noProof/>
                <w:lang w:val="ru-RU"/>
              </w:rPr>
              <w:t>-ТДН подтверждает обязательство региональной интеграции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7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ЮАР</w:t>
            </w:r>
            <w:r w:rsidRPr="005F6F7D">
              <w:rPr>
                <w:rStyle w:val="Hipervnculo"/>
                <w:noProof/>
                <w:lang w:val="ru-RU"/>
              </w:rPr>
              <w:t xml:space="preserve"> и Куба укрепляют торговые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8" w:history="1">
            <w:r w:rsidRPr="005F6F7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49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lang w:val="ru-RU"/>
              </w:rPr>
              <w:t xml:space="preserve">В </w:t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Сент</w:t>
            </w:r>
            <w:r w:rsidRPr="005F6F7D">
              <w:rPr>
                <w:rStyle w:val="Hipervnculo"/>
                <w:noProof/>
                <w:lang w:val="ru-RU"/>
              </w:rPr>
              <w:t>-Люсии выступили против вмешательства США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CD2" w:rsidRDefault="00531CD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407050" w:history="1">
            <w:r w:rsidRPr="005F6F7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6F7D">
              <w:rPr>
                <w:rStyle w:val="Hipervnculo"/>
                <w:noProof/>
                <w:highlight w:val="yellow"/>
                <w:lang w:val="ru-RU"/>
              </w:rPr>
              <w:t>Агрессивность</w:t>
            </w:r>
            <w:r w:rsidRPr="005F6F7D">
              <w:rPr>
                <w:rStyle w:val="Hipervnculo"/>
                <w:noProof/>
                <w:lang w:val="ru-RU"/>
              </w:rPr>
              <w:t xml:space="preserve"> к Кубе влияет и на американский народ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_Toc59407050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8927F4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8927F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8927F4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8927F4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8927F4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8927F4" w:rsidTr="007755DA">
        <w:trPr>
          <w:trHeight w:val="166"/>
          <w:jc w:val="center"/>
        </w:trPr>
        <w:tc>
          <w:tcPr>
            <w:tcW w:w="9456" w:type="dxa"/>
          </w:tcPr>
          <w:p w:rsidR="00114327" w:rsidRPr="008927F4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9407033"/>
            <w:r w:rsidRPr="008927F4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8927F4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8927F4" w:rsidRDefault="00392E75" w:rsidP="00392E75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1" w:name="_Toc59407034"/>
      <w:r w:rsidRPr="00392E75">
        <w:rPr>
          <w:lang w:val="ru-RU"/>
        </w:rPr>
        <w:t xml:space="preserve">На </w:t>
      </w:r>
      <w:r w:rsidRPr="00392E75">
        <w:rPr>
          <w:highlight w:val="yellow"/>
          <w:lang w:val="ru-RU"/>
        </w:rPr>
        <w:t>Кубе</w:t>
      </w:r>
      <w:r w:rsidRPr="00392E75">
        <w:rPr>
          <w:lang w:val="ru-RU"/>
        </w:rPr>
        <w:t xml:space="preserve"> продолжает парламентская сессия</w:t>
      </w:r>
      <w:bookmarkEnd w:id="1"/>
    </w:p>
    <w:p w:rsidR="0078774D" w:rsidRPr="008927F4" w:rsidRDefault="00392E75" w:rsidP="0078774D">
      <w:pPr>
        <w:jc w:val="center"/>
        <w:rPr>
          <w:lang w:val="ru-RU"/>
        </w:rPr>
      </w:pPr>
      <w:r w:rsidRPr="00392E75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ru/2020/12/sesiones-legislatura-economi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12/sesiones-legislatura-economia-cu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91" w:rsidRDefault="00F82191" w:rsidP="00392E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392E75" w:rsidRPr="00392E75" w:rsidRDefault="00367669" w:rsidP="00392E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392E75" w:rsidRPr="00392E75">
        <w:rPr>
          <w:rFonts w:ascii="Arial" w:hAnsi="Arial" w:cs="Arial"/>
          <w:sz w:val="24"/>
          <w:szCs w:val="24"/>
          <w:lang w:val="ru-RU" w:eastAsia="es-ES"/>
        </w:rPr>
        <w:t>7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392E75" w:rsidRPr="00392E75">
        <w:rPr>
          <w:rFonts w:ascii="Arial" w:hAnsi="Arial" w:cs="Arial"/>
          <w:sz w:val="24"/>
          <w:szCs w:val="24"/>
          <w:lang w:val="ru-RU" w:eastAsia="es-ES"/>
        </w:rPr>
        <w:t>Первый секретарь ЦК Коммунистической партии Кубы Рауль Кастро и президент Мигель Диас-Канель участвуют в шестой сессии законодательного органа IX созыва, которая продолжает сегодня.</w:t>
      </w:r>
    </w:p>
    <w:p w:rsidR="00392E75" w:rsidRPr="00392E75" w:rsidRDefault="00392E75" w:rsidP="00392E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92E75">
        <w:rPr>
          <w:rFonts w:ascii="Arial" w:hAnsi="Arial" w:cs="Arial"/>
          <w:sz w:val="24"/>
          <w:szCs w:val="24"/>
          <w:lang w:val="ru-RU" w:eastAsia="es-ES"/>
        </w:rPr>
        <w:t>Программа сессии предусматривает, среди прочего, анализ результатов экономики в 2020 году, определение целей плана на 2021 год и утверждение государственного бюджета на следующий год.</w:t>
      </w:r>
    </w:p>
    <w:p w:rsidR="00392E75" w:rsidRPr="00392E75" w:rsidRDefault="00392E75" w:rsidP="00392E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92E75">
        <w:rPr>
          <w:rFonts w:ascii="Arial" w:hAnsi="Arial" w:cs="Arial"/>
          <w:sz w:val="24"/>
          <w:szCs w:val="24"/>
          <w:lang w:val="ru-RU" w:eastAsia="es-ES"/>
        </w:rPr>
        <w:t>Из-за ситуации со здоровьем, вызванной пандемией ковид-19, парламентарии представят на утверждение два законопроекта, соответствующих новой Конституции, что закрепляет институциональную структуру государства.</w:t>
      </w:r>
    </w:p>
    <w:p w:rsidR="00392E75" w:rsidRPr="00392E75" w:rsidRDefault="00392E75" w:rsidP="00392E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92E75">
        <w:rPr>
          <w:rFonts w:ascii="Arial" w:hAnsi="Arial" w:cs="Arial"/>
          <w:sz w:val="24"/>
          <w:szCs w:val="24"/>
          <w:lang w:val="ru-RU" w:eastAsia="es-ES"/>
        </w:rPr>
        <w:t>Это предлагаемые законы об организации и деятельности правительства провинции и муниципального административного совета, которые были представлены законодателям и другим заинтересованным сторонам на несколько учебных дней.</w:t>
      </w:r>
    </w:p>
    <w:p w:rsidR="00392E75" w:rsidRPr="00392E75" w:rsidRDefault="00392E75" w:rsidP="00392E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92E75">
        <w:rPr>
          <w:rFonts w:ascii="Arial" w:hAnsi="Arial" w:cs="Arial"/>
          <w:sz w:val="24"/>
          <w:szCs w:val="24"/>
          <w:lang w:val="ru-RU" w:eastAsia="es-ES"/>
        </w:rPr>
        <w:t>Программа включает оценку соблюдения графика законодательства и его необходимую корректировку, основанную на последствиях ограничений, связанных с ковид-19.</w:t>
      </w:r>
    </w:p>
    <w:p w:rsidR="00392E75" w:rsidRPr="00392E75" w:rsidRDefault="00392E75" w:rsidP="00392E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92E75">
        <w:rPr>
          <w:rFonts w:ascii="Arial" w:hAnsi="Arial" w:cs="Arial"/>
          <w:sz w:val="24"/>
          <w:szCs w:val="24"/>
          <w:lang w:val="ru-RU" w:eastAsia="es-ES"/>
        </w:rPr>
        <w:t>Вчера депутаты получили подробную информацию о вкладе науки в борьбу с ковид-19, о процессе усовершенствования Министерства внутренней торговли, а также о показателях сельского хозяйства и сахарной бизнеса-группы Azcuba.</w:t>
      </w:r>
    </w:p>
    <w:p w:rsidR="0078774D" w:rsidRPr="008927F4" w:rsidRDefault="00392E75" w:rsidP="00392E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92E75">
        <w:rPr>
          <w:rFonts w:ascii="Arial" w:hAnsi="Arial" w:cs="Arial"/>
          <w:sz w:val="24"/>
          <w:szCs w:val="24"/>
          <w:lang w:val="ru-RU" w:eastAsia="es-ES"/>
        </w:rPr>
        <w:t>Обсудили выполнение упорядочение экономики, которое начнется с 1 января и должно помочь устранить перекосы в этом секторе.</w:t>
      </w:r>
      <w:r w:rsidR="0078774D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8927F4" w:rsidRDefault="009D28B0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D28B0" w:rsidRPr="008927F4" w:rsidRDefault="00F82191" w:rsidP="00F82191">
      <w:pPr>
        <w:pStyle w:val="Ttulo2"/>
        <w:numPr>
          <w:ilvl w:val="0"/>
          <w:numId w:val="29"/>
        </w:numPr>
        <w:rPr>
          <w:lang w:val="ru-RU"/>
        </w:rPr>
      </w:pPr>
      <w:bookmarkStart w:id="2" w:name="_Toc59407035"/>
      <w:r w:rsidRPr="00F82191">
        <w:rPr>
          <w:highlight w:val="yellow"/>
          <w:lang w:val="ru-RU"/>
        </w:rPr>
        <w:t>Ключи</w:t>
      </w:r>
      <w:r w:rsidRPr="00F82191">
        <w:rPr>
          <w:lang w:val="ru-RU"/>
        </w:rPr>
        <w:t xml:space="preserve"> к денежной системе на Кубе</w:t>
      </w:r>
      <w:bookmarkEnd w:id="2"/>
    </w:p>
    <w:p w:rsidR="009D28B0" w:rsidRPr="008927F4" w:rsidRDefault="009D28B0" w:rsidP="009D28B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82191" w:rsidRPr="00F82191" w:rsidRDefault="009D28B0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F82191" w:rsidRPr="00F82191">
        <w:rPr>
          <w:rFonts w:ascii="Arial" w:hAnsi="Arial" w:cs="Arial"/>
          <w:sz w:val="24"/>
          <w:szCs w:val="24"/>
          <w:lang w:val="ru-RU" w:eastAsia="es-ES"/>
        </w:rPr>
        <w:t>4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F82191" w:rsidRPr="00F82191">
        <w:rPr>
          <w:rFonts w:ascii="Arial" w:hAnsi="Arial" w:cs="Arial"/>
          <w:sz w:val="24"/>
          <w:szCs w:val="24"/>
          <w:lang w:val="ru-RU" w:eastAsia="es-ES"/>
        </w:rPr>
        <w:t>Помимо сложных обстоятельств, в которых движется экономика, Куба сегодня готовится разблокировать свое развитие с вступлением в силу в следующем году валютно-денежного объединения.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Эта задача, имеющая междисциплинарный и трансверсальный характер, что также подразумевает устранение чрезмерных субсидий и чрезмерных чаевых, а также преобразование доходов, рассматривается высшими властями страны как важнейшая.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С 1 января Куба проснется с песо в качестве единственной национальной валюты по единому обменному курсу 24 песо (CUP) за один доллар, что означает прекращение обращения кубинского конвертируемого песо (CUC).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С этой даты 19 постановлений Министерства труда и социального обеспечения будут регулировать заработную плату, пенсии и пособия по социальной помощи.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Эти меры призваны улучшить перераспределение богатства, чтобы наемные работники и пенсионеры повысили свою покупательную способность. Они также выступают за большую прозрачность во взаимоотношениях между различными экономическими субъектами, включая негосударственные формы управления.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С другой стороны, они поощряют работу, чтобы стать основным источником дохода, в то же время обеспечивая стимул для создания условий для процветания.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ВЛИЯНИЕ ПРЕКРАЩЕНИЯ ДЕНЕЖНОЙ ДВОЙСТВЕННОСТИ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Куба в настоящее время имеет в обращении две монеты; песо (CUP) и кубинское конвертируемое песо (CUC) по обменному курсу для населения (25 CUP = 1 CUC = 1 доллар США), а другой - для юридических лиц (1 CUC = 1 CUP = 1 доллар США).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Это создает путаницу при измерении реальных затрат на ведение бизнеса и искажает анализ прибыльности.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Таким образом, по словам президента Мигеля Диас-Канеля, задача упорядочивания открывает большинство нерешенных экономических проблем, хотя, как он признал, это само по себе не является решением всех накопившихся экономических и финансовых проблем.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Однако он думает, они должны привести к повышению производительности труда и более эффективной работе производительных сил.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В 1990-х годах исчезновение Союза Советских Социалистических Республик и распад социалистического лагеря сильно ударили по карибской стране. Параллельно с этим усилилась экономическая, торговая и финансовая блокада, введенная Соединенными Штатами на протяжении более полувека, что усугубило дефицит продуктов на розничных рынках и вызвало сильные денежные дисбалансы.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Таким образом, CUP утратила свою покупательную способность и функции средства обмена, резерва стоимости и расчетной единицы, одновременно облегчая условия для де-факто долларизации, проявляющейся на неформальном рынке.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Однако долларизация никогда не затрагивала всю экономику, поскольку заработная плата, социальное обеспечение и помощь, услуги, регулируемые продукты, среди прочего, продолжались в кубинских песо.</w:t>
      </w:r>
    </w:p>
    <w:p w:rsidR="00F82191" w:rsidRPr="00F82191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Впоследствии, в 2003 и 2004 годах, достигнутый уровень восстановления экономики позволил начать вывод доллара из обращения, и его заменил CUC. С этого момента при коммерциализации продуктов в стране сосуществовали две национальные валюты, кубинское песо и конвертируемая валюта, тем самым, устанавливая денежную двойственность.</w:t>
      </w:r>
    </w:p>
    <w:p w:rsidR="009D28B0" w:rsidRPr="008927F4" w:rsidRDefault="00F82191" w:rsidP="00F8219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82191">
        <w:rPr>
          <w:rFonts w:ascii="Arial" w:hAnsi="Arial" w:cs="Arial"/>
          <w:sz w:val="24"/>
          <w:szCs w:val="24"/>
          <w:lang w:val="ru-RU" w:eastAsia="es-ES"/>
        </w:rPr>
        <w:t>Именно тогда в 2011 году, основываясь на Руководящих принципах VI съезда Коммунистической партии Кубы, объединение было ориентировано как часть процесса денежно-кредитного регулирования в стране.</w:t>
      </w:r>
      <w:r w:rsidR="009D28B0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11DF9" w:rsidRPr="008927F4" w:rsidRDefault="00311DF9" w:rsidP="009D28B0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311DF9" w:rsidRPr="008927F4" w:rsidRDefault="002B61ED" w:rsidP="002B61ED">
      <w:pPr>
        <w:pStyle w:val="Ttulo2"/>
        <w:numPr>
          <w:ilvl w:val="0"/>
          <w:numId w:val="29"/>
        </w:numPr>
        <w:rPr>
          <w:lang w:val="ru-RU"/>
        </w:rPr>
      </w:pPr>
      <w:bookmarkStart w:id="3" w:name="_Toc59407036"/>
      <w:r w:rsidRPr="002B61ED">
        <w:rPr>
          <w:highlight w:val="yellow"/>
          <w:lang w:val="ru-RU"/>
        </w:rPr>
        <w:t>Кубинская</w:t>
      </w:r>
      <w:r w:rsidRPr="002B61ED">
        <w:rPr>
          <w:lang w:val="ru-RU"/>
        </w:rPr>
        <w:t xml:space="preserve"> финансовая система поддерживает упорядочение экономики</w:t>
      </w:r>
      <w:bookmarkEnd w:id="3"/>
    </w:p>
    <w:p w:rsidR="00311DF9" w:rsidRPr="008927F4" w:rsidRDefault="002B61ED" w:rsidP="00311D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6" name="Imagen 6" descr="https://ruso.prensa-latina.cu/images/pl-ru/2020/12/cuba-ordenamiento-ec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12/cuba-ordenamiento-econom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ED" w:rsidRPr="002B61ED" w:rsidRDefault="00311DF9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2B61ED" w:rsidRPr="002B61ED">
        <w:rPr>
          <w:rFonts w:ascii="Arial" w:hAnsi="Arial" w:cs="Arial"/>
          <w:sz w:val="24"/>
          <w:szCs w:val="24"/>
          <w:lang w:val="ru-RU" w:eastAsia="es-ES"/>
        </w:rPr>
        <w:t>5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2B61ED" w:rsidRPr="002B61ED">
        <w:rPr>
          <w:rFonts w:ascii="Arial" w:hAnsi="Arial" w:cs="Arial"/>
          <w:sz w:val="24"/>
          <w:szCs w:val="24"/>
          <w:lang w:val="ru-RU" w:eastAsia="es-ES"/>
        </w:rPr>
        <w:t>Финансовая система Кубы и, в частности, руководство её Национального банка решительно поддерживают упорядочение экономики, что представляет собой взгляд на экономическое будущее острова.</w:t>
      </w:r>
    </w:p>
    <w:p w:rsidR="002B61ED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Различные подходы государственных должностных лиц считают финансовую стабильность одним из основных параметров, над которым необходимо работать, чтобы обеспечить успешное выполнение этой задачи.</w:t>
      </w:r>
    </w:p>
    <w:p w:rsidR="002B61ED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"Планы денежной реорганизации, предложенные на Кубе, характеризуют развитие стабильной банковской системы и предвкушение изменений", настояли представители этого финансового сектора.</w:t>
      </w:r>
    </w:p>
    <w:p w:rsidR="002B61ED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Президент-министр Национального банка Кубы Марта Уилсон подробно рассказала о финансовой системе острова, начиная с 1 января 2021 года и ранее, когда произойдет изменение валюты (исчезновение кубинского конвертируемого песо КУК).</w:t>
      </w:r>
    </w:p>
    <w:p w:rsidR="002B61ED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Сообщила о счетах для сборов и платежей, а также о счетах, установленных для форм негосударственного управления, напомнив, что счета в таких валютах, как евро и доллары, остаются действительными.</w:t>
      </w:r>
    </w:p>
    <w:p w:rsidR="002B61ED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Подчеркнула, что речь идет о создании условий на основе такой договоренности, чтобы работа была основным источником богатства.</w:t>
      </w:r>
    </w:p>
    <w:p w:rsidR="002B61ED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Такой процесс поддерживается Указом 17/2020 и восемью соответствующими постановлениями, касающимися счетов физических и юридических лиц, а также всего, что касается проведения денежной реорганизации.</w:t>
      </w:r>
    </w:p>
    <w:p w:rsidR="002B61ED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В течение шести месяцев после 1 января банки и обменные конторы будут обменивать эквивалент одного доллара на 24 кубинских песо.</w:t>
      </w:r>
    </w:p>
    <w:p w:rsidR="002B61ED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"Новшеством станет депозитный сертификат, особый продукт для счетов кубинских сотрудников, что позволит им конвертировать сбережения, как в кубинском песо, так и в свободно конвертируемую валюту", указала она.</w:t>
      </w:r>
    </w:p>
    <w:p w:rsidR="00311DF9" w:rsidRPr="002B61ED" w:rsidRDefault="002B61ED" w:rsidP="002B6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1ED">
        <w:rPr>
          <w:rFonts w:ascii="Arial" w:hAnsi="Arial" w:cs="Arial"/>
          <w:sz w:val="24"/>
          <w:szCs w:val="24"/>
          <w:lang w:val="ru-RU" w:eastAsia="es-ES"/>
        </w:rPr>
        <w:t>Добавила, что с 23 декабря начнутся выплаты зарплаты работникам бюджетных компаний (с установленными надбавками), которые наилучшим образом встретят изменение с 1 января.</w:t>
      </w:r>
      <w:r w:rsidR="00311DF9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8927F4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8927F4" w:rsidRDefault="00F7453E" w:rsidP="00F7453E">
      <w:pPr>
        <w:pStyle w:val="Ttulo2"/>
        <w:numPr>
          <w:ilvl w:val="0"/>
          <w:numId w:val="29"/>
        </w:numPr>
        <w:rPr>
          <w:lang w:val="ru-RU"/>
        </w:rPr>
      </w:pPr>
      <w:bookmarkStart w:id="4" w:name="_Toc59407037"/>
      <w:r w:rsidRPr="00F7453E">
        <w:rPr>
          <w:highlight w:val="yellow"/>
          <w:lang w:val="ru-RU"/>
        </w:rPr>
        <w:t>Парламент</w:t>
      </w:r>
      <w:r w:rsidRPr="00F7453E">
        <w:rPr>
          <w:lang w:val="ru-RU"/>
        </w:rPr>
        <w:t xml:space="preserve"> Кубы утвердил экономический план и бюджет на 2021 год</w:t>
      </w:r>
      <w:bookmarkEnd w:id="4"/>
    </w:p>
    <w:p w:rsidR="004358E7" w:rsidRPr="008927F4" w:rsidRDefault="00F7453E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noProof/>
          <w:lang w:eastAsia="es-ES"/>
        </w:rPr>
        <w:drawing>
          <wp:inline distT="0" distB="0" distL="0" distR="0">
            <wp:extent cx="2743403" cy="1824084"/>
            <wp:effectExtent l="0" t="0" r="0" b="5080"/>
            <wp:docPr id="12" name="Imagen 12" descr="https://ruso.prensa-latina.cu/images/pl-ru/2020/12/parmaento%20cu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12/parmaento%20cuba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88" cy="18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3E" w:rsidRPr="00F7453E" w:rsidRDefault="00E10521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7453E" w:rsidRPr="00F7453E">
        <w:rPr>
          <w:rFonts w:ascii="Arial" w:hAnsi="Arial" w:cs="Arial"/>
          <w:sz w:val="24"/>
          <w:szCs w:val="24"/>
          <w:lang w:val="ru-RU" w:eastAsia="es-ES"/>
        </w:rPr>
        <w:t>18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F7453E" w:rsidRPr="00F7453E">
        <w:rPr>
          <w:rFonts w:ascii="Arial" w:hAnsi="Arial" w:cs="Arial"/>
          <w:sz w:val="24"/>
          <w:szCs w:val="24"/>
          <w:lang w:val="ru-RU" w:eastAsia="es-ES"/>
        </w:rPr>
        <w:t>Парламент Кубы утвердил экономический план на 2021 год, который направлен на постепенное возобновление работы с ростом внутреннего валового продукта (ВВП) в постоянных ценах на шесть-семь процентов.</w:t>
      </w:r>
    </w:p>
    <w:p w:rsidR="00F7453E" w:rsidRPr="00F7453E" w:rsidRDefault="00F7453E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rFonts w:ascii="Arial" w:hAnsi="Arial" w:cs="Arial"/>
          <w:sz w:val="24"/>
          <w:szCs w:val="24"/>
          <w:lang w:val="ru-RU" w:eastAsia="es-ES"/>
        </w:rPr>
        <w:t>Этот рост направлен на смягчение снижения ВВП в 2019 и 2020 годах, в частности последнего года, когда экономика сократилась на 11 процентов, по словам заместителя главы правительства в Национальной ассамблее народной власти.</w:t>
      </w:r>
    </w:p>
    <w:p w:rsidR="00F7453E" w:rsidRPr="00F7453E" w:rsidRDefault="00F7453E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rFonts w:ascii="Arial" w:hAnsi="Arial" w:cs="Arial"/>
          <w:sz w:val="24"/>
          <w:szCs w:val="24"/>
          <w:lang w:val="ru-RU" w:eastAsia="es-ES"/>
        </w:rPr>
        <w:t>Гил объяснил, что остров пострадал от последствий КОВИД-19 и, в частности, от усиления блокады Соединенных Штатов, особенно во время пандемии.</w:t>
      </w:r>
    </w:p>
    <w:p w:rsidR="00F7453E" w:rsidRPr="00F7453E" w:rsidRDefault="00F7453E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rFonts w:ascii="Arial" w:hAnsi="Arial" w:cs="Arial"/>
          <w:sz w:val="24"/>
          <w:szCs w:val="24"/>
          <w:lang w:val="ru-RU" w:eastAsia="es-ES"/>
        </w:rPr>
        <w:t>По его словам, Куба оценивает восстановление производственной и социальной активности, хотя это будет зависеть от эволюции борьбы с пандемией, а также от выполнения планов ключевых секторов, таких как туризм и экспорт.</w:t>
      </w:r>
    </w:p>
    <w:p w:rsidR="00F7453E" w:rsidRPr="00F7453E" w:rsidRDefault="00F7453E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rFonts w:ascii="Arial" w:hAnsi="Arial" w:cs="Arial"/>
          <w:sz w:val="24"/>
          <w:szCs w:val="24"/>
          <w:lang w:val="ru-RU" w:eastAsia="es-ES"/>
        </w:rPr>
        <w:t>К 2021 году крупнейший из Антильских островов ожидает прибытия 2,2 миллиона туристов, что намного меньше пяти миллионов посетителей, которые прогнозировались на конец года, который закончится миллионом иностранных отдыхающих.</w:t>
      </w:r>
    </w:p>
    <w:p w:rsidR="00F7453E" w:rsidRPr="00F7453E" w:rsidRDefault="00F7453E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rFonts w:ascii="Arial" w:hAnsi="Arial" w:cs="Arial"/>
          <w:sz w:val="24"/>
          <w:szCs w:val="24"/>
          <w:lang w:val="ru-RU" w:eastAsia="es-ES"/>
        </w:rPr>
        <w:t>Кубинская индустрия туризма закрылась на семь месяцев из-за санитарных ограничений в связи с КОВИД-19, что потребовало закрытия границ.</w:t>
      </w:r>
    </w:p>
    <w:p w:rsidR="00F7453E" w:rsidRPr="00F7453E" w:rsidRDefault="00F7453E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rFonts w:ascii="Arial" w:hAnsi="Arial" w:cs="Arial"/>
          <w:sz w:val="24"/>
          <w:szCs w:val="24"/>
          <w:lang w:val="ru-RU" w:eastAsia="es-ES"/>
        </w:rPr>
        <w:t>По его словам, в следующем году остров планирует увеличить доходы от экспорта товаров и услуг на 19 процентов, хотя и значительно ниже потенциала и потребностей. Министр экономики и планирования также заявил, что Куба не отказывается от целей роста, запланированных на второй этап Национального плана экономического и социального развития до 2030 года.</w:t>
      </w:r>
    </w:p>
    <w:p w:rsidR="00F7453E" w:rsidRPr="00F7453E" w:rsidRDefault="00F7453E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rFonts w:ascii="Arial" w:hAnsi="Arial" w:cs="Arial"/>
          <w:sz w:val="24"/>
          <w:szCs w:val="24"/>
          <w:lang w:val="ru-RU" w:eastAsia="es-ES"/>
        </w:rPr>
        <w:t>Законодатели также приняли после обсуждения государственный бюджет на 2021 год, отведя большие суммы на социальные нужды.</w:t>
      </w:r>
    </w:p>
    <w:p w:rsidR="004358E7" w:rsidRPr="008927F4" w:rsidRDefault="00F7453E" w:rsidP="00F745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7453E">
        <w:rPr>
          <w:rFonts w:ascii="Arial" w:hAnsi="Arial" w:cs="Arial"/>
          <w:sz w:val="24"/>
          <w:szCs w:val="24"/>
          <w:lang w:val="ru-RU" w:eastAsia="es-ES"/>
        </w:rPr>
        <w:t>52 процента расходов будет направлено на образование, здравоохранение и социальную помощь.</w:t>
      </w:r>
      <w:r w:rsidR="00C65B44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8927F4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8927F4" w:rsidRDefault="00410EFF" w:rsidP="00410EFF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5" w:name="_Toc59407038"/>
      <w:r w:rsidRPr="00410EFF">
        <w:rPr>
          <w:highlight w:val="yellow"/>
          <w:lang w:val="ru-RU"/>
        </w:rPr>
        <w:t>Балет</w:t>
      </w:r>
      <w:r w:rsidRPr="00410EFF">
        <w:rPr>
          <w:lang w:val="ru-RU"/>
        </w:rPr>
        <w:t xml:space="preserve"> Лист Альфонсо выступает в центре Кубы</w:t>
      </w:r>
      <w:bookmarkEnd w:id="5"/>
    </w:p>
    <w:p w:rsidR="007A5465" w:rsidRPr="008927F4" w:rsidRDefault="00410EFF" w:rsidP="00B54CE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6" name="Imagen 16" descr="https://ruso.prensa-latina.cu/images/pl-ru/2020/10/lizt-alf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0/10/lizt-alfons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Санта-Клара, Куба, 14 декабря</w:t>
      </w:r>
      <w:r w:rsidRPr="00410EFF">
        <w:rPr>
          <w:rFonts w:ascii="Arial" w:hAnsi="Arial" w:cs="Arial"/>
          <w:sz w:val="24"/>
          <w:szCs w:val="24"/>
          <w:lang w:val="ru-RU" w:eastAsia="es-ES"/>
        </w:rPr>
        <w:t>.</w:t>
      </w:r>
      <w:r w:rsidRPr="00410EFF">
        <w:rPr>
          <w:rFonts w:ascii="Arial" w:hAnsi="Arial" w:cs="Arial"/>
          <w:sz w:val="24"/>
          <w:szCs w:val="24"/>
          <w:lang w:val="ru-RU" w:eastAsia="es-ES"/>
        </w:rPr>
        <w:t xml:space="preserve"> Компания Lizt Alfonso Dance Cuba проводит фестиваль «Танца» до 19 декабря в этом городе, в центре острова.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Престижная танцевальная группа, основанная 25 лет назад её создательницей, режиссером и хореографом Лист Альфонсо, продемонстрировала свой стиль сочетания на театральной платформе La Caridad в этом городе, свой оригинальный репертуар, который выставляла на сценах пяти континентов.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 xml:space="preserve">Директор Dance Cuba сегодня подчеркнула здесь для прессы, что после ограничения, вызванного Covid-19, ее танцоры возвращаются на сцену, чтобы насладиться искусством своей </w:t>
      </w:r>
      <w:r>
        <w:rPr>
          <w:rFonts w:ascii="Arial" w:hAnsi="Arial" w:cs="Arial"/>
          <w:sz w:val="24"/>
          <w:szCs w:val="24"/>
          <w:lang w:val="ru-RU" w:eastAsia="es-ES"/>
        </w:rPr>
        <w:t>хореографии вместе с публикой.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Она подчеркнула, что фестиваль «Танцы» продолжается, несмотря на натиск пандемии, потому что у него есть сердце и легкие, которые дышат, независимого, и потому что у группы есть аудитория, которая откликается на это желание и эту огромную потребность делиться искусством.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Кубинский саксофонист Сезар Лопес, отвечающий за музыкальное сопровождение постановки, со своей стороны подчеркнул, что сидеть в ложе и слушать его музыку и его произведения, специально созданные для балета Лист Альфонсо, - большая честь для создателя.</w:t>
      </w:r>
    </w:p>
    <w:p w:rsidR="007A5465" w:rsidRPr="008927F4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Другие выдающиеся коллективы также выступят в рамках этого фестиваля.</w:t>
      </w:r>
      <w:r w:rsidR="00F118E7"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A5465" w:rsidRPr="008927F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8927F4" w:rsidRDefault="00410EFF" w:rsidP="00410EFF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6" w:name="_Toc59407039"/>
      <w:r w:rsidRPr="00410EFF">
        <w:rPr>
          <w:rFonts w:cs="Arial"/>
          <w:szCs w:val="24"/>
          <w:highlight w:val="yellow"/>
          <w:lang w:val="ru-RU" w:eastAsia="es-ES"/>
        </w:rPr>
        <w:t>На</w:t>
      </w:r>
      <w:r w:rsidRPr="00410EFF">
        <w:rPr>
          <w:rFonts w:cs="Arial"/>
          <w:szCs w:val="24"/>
          <w:lang w:val="ru-RU" w:eastAsia="es-ES"/>
        </w:rPr>
        <w:t xml:space="preserve"> Кубе начинается национальная ярмарка кустарных изделий</w:t>
      </w:r>
      <w:bookmarkEnd w:id="6"/>
    </w:p>
    <w:p w:rsidR="00C80F2F" w:rsidRPr="008927F4" w:rsidRDefault="00420A56" w:rsidP="00C80F2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ángulo 1" descr="https://ruso.prensa-latina.cu/images/pl-ru/2020/12/festival-cine-cu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230E5" id="Rectángulo 1" o:spid="_x0000_s1026" alt="https://ruso.prensa-latina.cu/images/pl-ru/2020/12/festival-cine-cuba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wuYt/e4CAAALBg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410EFF" w:rsidRPr="00410EF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8" name="Imagen 18" descr="https://ruso.prensa-latina.cu/images/pl-ru/2020/12/cuba-feria-arte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0/12/cuba-feria-artesan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FF" w:rsidRPr="00410EFF" w:rsidRDefault="00C80F2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10EFF" w:rsidRPr="00410EFF">
        <w:rPr>
          <w:rFonts w:ascii="Arial" w:hAnsi="Arial" w:cs="Arial"/>
          <w:sz w:val="24"/>
          <w:szCs w:val="24"/>
          <w:lang w:val="ru-RU" w:eastAsia="es-ES"/>
        </w:rPr>
        <w:t>15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410EFF" w:rsidRPr="00410EFF">
        <w:rPr>
          <w:rFonts w:ascii="Arial" w:hAnsi="Arial" w:cs="Arial"/>
          <w:sz w:val="24"/>
          <w:szCs w:val="24"/>
          <w:lang w:val="ru-RU" w:eastAsia="es-ES"/>
        </w:rPr>
        <w:t>В этой столице начинается Национальная ярмарка кустарных изделий, со встречи лучших представителей утилитарного искусства, на которой собраны более 150 стендов творцов со всей Кубы.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Мероприятие откроется на отреставрированной культурной станции, которая была преобразована в одно из пространств, принадлежащих Кубинскому фонду культурных ценностей.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При поддержке Министерства культуры мероприятие будет проходить в соответствии со строгими протоколами здравоохранения, и соответствовать новой организационной концепции ярмарок кустарных изделий на Кубе с несколькими филиалами в соответствии с новой нормой, принятой перед лицом пандемии ковид-19.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Ярмарка пройдёт на 10 территориях страны, где этап восстановления успешно завершен, и будет предлагать широкий спектр товаров, включая бижутерию, мебель, обувь, керамику, дерево и кожу.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Под лозунгом "Подлинность - это наше отличие" встреча посвящена 62-й годовщине триумфа Кубинской революции педагогам и медицинскому персоналу на острове за их работу во время борьбы с кризисом здравоохранения.</w:t>
      </w:r>
    </w:p>
    <w:p w:rsidR="00410EFF" w:rsidRPr="00410EFF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В этом году конкурс станет альтернативой ежегодной Международной ярмарке кустарных изделий в Гаване, которая была отменена из-за кризиса со здоровьем, вызванного вирусом ковид-19.</w:t>
      </w:r>
    </w:p>
    <w:p w:rsidR="00C80F2F" w:rsidRPr="008927F4" w:rsidRDefault="00410EFF" w:rsidP="00410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10EFF">
        <w:rPr>
          <w:rFonts w:ascii="Arial" w:hAnsi="Arial" w:cs="Arial"/>
          <w:sz w:val="24"/>
          <w:szCs w:val="24"/>
          <w:lang w:val="ru-RU" w:eastAsia="es-ES"/>
        </w:rPr>
        <w:t>В качестве новинки ярмарка продвигает электронную торговлю для национальных клиентов через национальную платежную платформу и предоставит доступ к основным виртуальным магазинам и деловым кругам между кубинскими организациями.</w:t>
      </w:r>
      <w:r w:rsidR="00C80F2F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80F2F" w:rsidRPr="008927F4" w:rsidRDefault="00C80F2F" w:rsidP="00C80F2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8927F4" w:rsidTr="00B74248">
        <w:tc>
          <w:tcPr>
            <w:tcW w:w="9487" w:type="dxa"/>
          </w:tcPr>
          <w:p w:rsidR="00B74248" w:rsidRPr="008927F4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407040"/>
            <w:r w:rsidRPr="008927F4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</w:p>
        </w:tc>
      </w:tr>
    </w:tbl>
    <w:p w:rsidR="00B831C6" w:rsidRPr="008927F4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25AB3" w:rsidRPr="008927F4" w:rsidRDefault="00FF1467" w:rsidP="00FF1467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8" w:name="_Toc59407041"/>
      <w:r w:rsidRPr="00FF1467">
        <w:rPr>
          <w:rFonts w:cs="Arial"/>
          <w:szCs w:val="24"/>
          <w:highlight w:val="yellow"/>
          <w:lang w:val="ru-RU" w:eastAsia="es-ES"/>
        </w:rPr>
        <w:t>Возобновлены</w:t>
      </w:r>
      <w:r w:rsidRPr="00FF1467">
        <w:rPr>
          <w:rFonts w:cs="Arial"/>
          <w:szCs w:val="24"/>
          <w:lang w:val="ru-RU" w:eastAsia="es-ES"/>
        </w:rPr>
        <w:t xml:space="preserve"> полеты канадской авиакомпании в аэропорт Кубы</w:t>
      </w:r>
      <w:bookmarkEnd w:id="8"/>
    </w:p>
    <w:p w:rsidR="00825AB3" w:rsidRPr="008927F4" w:rsidRDefault="00FF1467" w:rsidP="00825AB3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F146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16580" cy="1470660"/>
            <wp:effectExtent l="0" t="0" r="7620" b="0"/>
            <wp:docPr id="2" name="Imagen 2" descr="https://ruso.prensa-latina.cu/images/aerolinea-la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aerolinea-lata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67" w:rsidRPr="00FF1467" w:rsidRDefault="00FF1467" w:rsidP="00FF14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F1467">
        <w:rPr>
          <w:rFonts w:ascii="Arial" w:hAnsi="Arial" w:cs="Arial"/>
          <w:sz w:val="24"/>
          <w:szCs w:val="24"/>
          <w:lang w:val="ru-RU" w:eastAsia="es-ES"/>
        </w:rPr>
        <w:t>Матансас, Куба, 14 декабря</w:t>
      </w:r>
      <w:r w:rsidRPr="00FF1467">
        <w:rPr>
          <w:rFonts w:ascii="Arial" w:hAnsi="Arial" w:cs="Arial"/>
          <w:sz w:val="24"/>
          <w:szCs w:val="24"/>
          <w:lang w:val="ru-RU" w:eastAsia="es-ES"/>
        </w:rPr>
        <w:t>.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Канадская компания Sunwing возобновила полеты в международный аэропорт Хуана Гуальберто Гомеса в провинции Матансас на западе Кубы, выполнив две операции, подтвердили источники из этого терминала.</w:t>
      </w:r>
    </w:p>
    <w:p w:rsidR="00FF1467" w:rsidRPr="00FF1467" w:rsidRDefault="00FF1467" w:rsidP="00FF14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F1467">
        <w:rPr>
          <w:rFonts w:ascii="Arial" w:hAnsi="Arial" w:cs="Arial"/>
          <w:sz w:val="24"/>
          <w:szCs w:val="24"/>
          <w:lang w:val="ru-RU" w:eastAsia="es-ES"/>
        </w:rPr>
        <w:t>Рэнди Наварро, координатор операций на вышеупомянутом аэродроме, сообщил Пренсе Латина, что маршруты в это воскресенье отправились из Монреаля и Торонто с прибытием в 12:15 и 14:50 по местному времени соответственно.</w:t>
      </w:r>
    </w:p>
    <w:p w:rsidR="00FF1467" w:rsidRPr="00FF1467" w:rsidRDefault="00FF1467" w:rsidP="00FF14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F1467">
        <w:rPr>
          <w:rFonts w:ascii="Arial" w:hAnsi="Arial" w:cs="Arial"/>
          <w:sz w:val="24"/>
          <w:szCs w:val="24"/>
          <w:lang w:val="ru-RU" w:eastAsia="es-ES"/>
        </w:rPr>
        <w:t>Более 350 отдыхающих приехали из северной страны, чтобы насладиться близлежащим курортом Варадеро, который считается вторым лучшим пляжем в мире по международным исследованиям и самым большим солнечным и пляжным полюсом на Кубе.</w:t>
      </w:r>
    </w:p>
    <w:p w:rsidR="00FF1467" w:rsidRPr="00FF1467" w:rsidRDefault="00FF1467" w:rsidP="00FF14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F1467">
        <w:rPr>
          <w:rFonts w:ascii="Arial" w:hAnsi="Arial" w:cs="Arial"/>
          <w:sz w:val="24"/>
          <w:szCs w:val="24"/>
          <w:lang w:val="ru-RU" w:eastAsia="es-ES"/>
        </w:rPr>
        <w:t>В связи с присутствием Sunwing, который будет работать два раза в воскресенье с 13 декабря, авиакомпания, которая переводит 80 процентов канадских отдыхающих в Варадеро, снова присоединяется к полетам.</w:t>
      </w:r>
    </w:p>
    <w:p w:rsidR="00FF1467" w:rsidRPr="00FF1467" w:rsidRDefault="00FF1467" w:rsidP="00FF14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F1467">
        <w:rPr>
          <w:rFonts w:ascii="Arial" w:hAnsi="Arial" w:cs="Arial"/>
          <w:sz w:val="24"/>
          <w:szCs w:val="24"/>
          <w:lang w:val="ru-RU" w:eastAsia="es-ES"/>
        </w:rPr>
        <w:t>После возобновления прилета с 24 октября в аэропорту действуют строгие протоколы биобезопасности и соблюдаются все медицинские процедуры для пассажиров и экипажей, включая тесты ПЦР, чтобы исключить наличие нового коронавируса SARS-CoV-2.</w:t>
      </w:r>
    </w:p>
    <w:p w:rsidR="00FF1467" w:rsidRPr="00FF1467" w:rsidRDefault="00FF1467" w:rsidP="00FF14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F1467">
        <w:rPr>
          <w:rFonts w:ascii="Arial" w:hAnsi="Arial" w:cs="Arial"/>
          <w:sz w:val="24"/>
          <w:szCs w:val="24"/>
          <w:lang w:val="ru-RU" w:eastAsia="es-ES"/>
        </w:rPr>
        <w:t>С момента открытия этот аэропорт принимает пассажиров мексиканских линий Aeromar и Viva Aerobus; TUI UK (Германия-Великобритания); Кондор, Германия; и Canadians Air Transat и Air Canada.</w:t>
      </w:r>
    </w:p>
    <w:p w:rsidR="00825AB3" w:rsidRPr="008927F4" w:rsidRDefault="00FF1467" w:rsidP="00FF146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F1467">
        <w:rPr>
          <w:rFonts w:ascii="Arial" w:hAnsi="Arial" w:cs="Arial"/>
          <w:sz w:val="24"/>
          <w:szCs w:val="24"/>
          <w:lang w:val="ru-RU" w:eastAsia="es-ES"/>
        </w:rPr>
        <w:t>Расположенный между этой территориальной главой и пляжным курортом Варадеро, это второй по величине аэропорт на Кубе по доходам и движению самолетов, и это альтернати</w:t>
      </w:r>
      <w:r>
        <w:rPr>
          <w:rFonts w:ascii="Arial" w:hAnsi="Arial" w:cs="Arial"/>
          <w:sz w:val="24"/>
          <w:szCs w:val="24"/>
          <w:lang w:val="ru-RU" w:eastAsia="es-ES"/>
        </w:rPr>
        <w:t>ва столице города Хосе Марти. С</w:t>
      </w:r>
      <w:r w:rsidRPr="00FF1467">
        <w:rPr>
          <w:rFonts w:ascii="Arial" w:hAnsi="Arial" w:cs="Arial"/>
          <w:sz w:val="24"/>
          <w:szCs w:val="24"/>
          <w:lang w:val="ru-RU" w:eastAsia="es-ES"/>
        </w:rPr>
        <w:t>огласно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статистике, Хуан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Гуальберто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Гомес, за 31 год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службы, более 30% посетителей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самого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большого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из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Антильских</w:t>
      </w:r>
      <w:r w:rsidRPr="00FF146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F1467">
        <w:rPr>
          <w:rFonts w:ascii="Arial" w:hAnsi="Arial" w:cs="Arial"/>
          <w:sz w:val="24"/>
          <w:szCs w:val="24"/>
          <w:lang w:val="ru-RU" w:eastAsia="es-ES"/>
        </w:rPr>
        <w:t>островов.</w:t>
      </w:r>
      <w:r w:rsidR="00825AB3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F6A38" w:rsidRPr="008927F4" w:rsidRDefault="006F6A38" w:rsidP="00061FEC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8927F4" w:rsidTr="009C3AC2">
        <w:tc>
          <w:tcPr>
            <w:tcW w:w="9487" w:type="dxa"/>
          </w:tcPr>
          <w:p w:rsidR="009C3AC2" w:rsidRPr="008927F4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59407042"/>
            <w:r w:rsidRPr="008927F4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B831C6" w:rsidRPr="008927F4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8927F4" w:rsidRDefault="002B5E59" w:rsidP="002B5E59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0" w:name="_Toc59407043"/>
      <w:r w:rsidRPr="002B5E59">
        <w:rPr>
          <w:highlight w:val="yellow"/>
          <w:lang w:val="ru-RU"/>
        </w:rPr>
        <w:t>Куба</w:t>
      </w:r>
      <w:r w:rsidRPr="002B5E59">
        <w:rPr>
          <w:lang w:val="ru-RU"/>
        </w:rPr>
        <w:t xml:space="preserve"> за международное сотрудничество в борьбе с изменением климата</w:t>
      </w:r>
      <w:bookmarkEnd w:id="10"/>
    </w:p>
    <w:p w:rsidR="00812C44" w:rsidRPr="002B5E59" w:rsidRDefault="00812C44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</w:p>
    <w:p w:rsidR="002B5E59" w:rsidRPr="002B5E59" w:rsidRDefault="00CF3B02" w:rsidP="002B5E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2B5E59" w:rsidRPr="002B5E59">
        <w:rPr>
          <w:rFonts w:ascii="Arial" w:hAnsi="Arial" w:cs="Arial"/>
          <w:sz w:val="24"/>
          <w:szCs w:val="24"/>
          <w:lang w:val="ru-RU" w:eastAsia="es-ES"/>
        </w:rPr>
        <w:t>4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2B5E59" w:rsidRPr="002B5E59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призвал к развитию международного сотрудничества в борьбе с изменением климата, которое особенно влияет на островные государства и государства с низким уровнем развития.</w:t>
      </w:r>
    </w:p>
    <w:p w:rsidR="002B5E59" w:rsidRPr="002B5E59" w:rsidRDefault="002B5E59" w:rsidP="002B5E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5E59">
        <w:rPr>
          <w:rFonts w:ascii="Arial" w:hAnsi="Arial" w:cs="Arial"/>
          <w:sz w:val="24"/>
          <w:szCs w:val="24"/>
          <w:lang w:val="ru-RU" w:eastAsia="es-ES"/>
        </w:rPr>
        <w:t xml:space="preserve">Выступая в эту субботу на виртуальном саммите по климатическим амбициям, глава кубинского государства настаивал на том, что страны так называемого первого мира должны взять на себя лидерство в солидарности в сокращении выбросов и в обеспечении необходимых средств реализации для бедных </w:t>
      </w:r>
      <w:bookmarkStart w:id="11" w:name="_GoBack"/>
      <w:bookmarkEnd w:id="11"/>
      <w:r w:rsidRPr="002B5E59">
        <w:rPr>
          <w:rFonts w:ascii="Arial" w:hAnsi="Arial" w:cs="Arial"/>
          <w:sz w:val="24"/>
          <w:szCs w:val="24"/>
          <w:lang w:val="ru-RU" w:eastAsia="es-ES"/>
        </w:rPr>
        <w:t>народов.</w:t>
      </w:r>
    </w:p>
    <w:p w:rsidR="002B5E59" w:rsidRPr="002B5E59" w:rsidRDefault="002B5E59" w:rsidP="002B5E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5E59">
        <w:rPr>
          <w:rFonts w:ascii="Arial" w:hAnsi="Arial" w:cs="Arial"/>
          <w:sz w:val="24"/>
          <w:szCs w:val="24"/>
          <w:lang w:val="ru-RU" w:eastAsia="es-ES"/>
        </w:rPr>
        <w:t>«Давайте не будем и дальше ставить под угрозу выживание человечества иррациональным эгоизмом», - потребовал он на встрече перед Конференцией сторон № 26 Рамочной конвенции Организации Объединенных Наций об изменении климата (COP26), которая состоится в ноябре 2021 года в Глазго (Великобритания).</w:t>
      </w:r>
    </w:p>
    <w:p w:rsidR="002B5E59" w:rsidRPr="002B5E59" w:rsidRDefault="002B5E59" w:rsidP="002B5E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5E59">
        <w:rPr>
          <w:rFonts w:ascii="Arial" w:hAnsi="Arial" w:cs="Arial"/>
          <w:sz w:val="24"/>
          <w:szCs w:val="24"/>
          <w:lang w:val="ru-RU" w:eastAsia="es-ES"/>
        </w:rPr>
        <w:t>Диас-Канель отметил, что Государственный план Кубы по противодействию изменению климата вовлекает все секторы экономики и общества в меры по адаптации и смягчению последствий и содержит амбициозные цели, направленные в основном на сельское хозяйство и энергетику.</w:t>
      </w:r>
    </w:p>
    <w:p w:rsidR="002B5E59" w:rsidRPr="002B5E59" w:rsidRDefault="002B5E59" w:rsidP="002B5E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5E59">
        <w:rPr>
          <w:rFonts w:ascii="Arial" w:hAnsi="Arial" w:cs="Arial"/>
          <w:sz w:val="24"/>
          <w:szCs w:val="24"/>
          <w:lang w:val="ru-RU" w:eastAsia="es-ES"/>
        </w:rPr>
        <w:t>Эти виды деятельности генерируют более 90% выбросов парниковых газов на Кубинском архипелаге. Несмотря на сложную ситуацию, возникшую в результате пандемии Covid-19 и усиления блокады Соединенных Штатов, остров по-прежнему привержен достижению энергетической матрицы к 2030 году с 24% выработки электроэнергии из возобновляемых источников, утверждал он.</w:t>
      </w:r>
    </w:p>
    <w:p w:rsidR="002B5E59" w:rsidRPr="002B5E59" w:rsidRDefault="002B5E59" w:rsidP="002B5E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5E59">
        <w:rPr>
          <w:rFonts w:ascii="Arial" w:hAnsi="Arial" w:cs="Arial"/>
          <w:sz w:val="24"/>
          <w:szCs w:val="24"/>
          <w:lang w:val="ru-RU" w:eastAsia="es-ES"/>
        </w:rPr>
        <w:t>По его президента кубы, это также помогает сократить вдвое использование ископаемого топлива в наземных транспортных средствах и увеличить лесной покров на своей территории до 33%.</w:t>
      </w:r>
    </w:p>
    <w:p w:rsidR="00EB5AAE" w:rsidRPr="008927F4" w:rsidRDefault="002B5E59" w:rsidP="002B5E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5E59">
        <w:rPr>
          <w:rFonts w:ascii="Arial" w:hAnsi="Arial" w:cs="Arial"/>
          <w:sz w:val="24"/>
          <w:szCs w:val="24"/>
          <w:lang w:val="ru-RU" w:eastAsia="es-ES"/>
        </w:rPr>
        <w:t>Саммит по климатическим амбициям 2020 собрал лидеров правительств, экспертов и представителей гражданского общества с целью достижения консенсуса в отношении обязательств по соблюдению Парижского соглашения, принятого 12 декабря 2015 года.</w:t>
      </w:r>
      <w:r w:rsidR="00F70A78"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8927F4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8927F4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8927F4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8927F4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8927F4" w:rsidRDefault="00C9101D" w:rsidP="00C9101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59407044"/>
      <w:r w:rsidRPr="00C9101D">
        <w:rPr>
          <w:highlight w:val="yellow"/>
          <w:lang w:val="ru-RU"/>
        </w:rPr>
        <w:t>Куба</w:t>
      </w:r>
      <w:r w:rsidRPr="00C9101D">
        <w:rPr>
          <w:lang w:val="ru-RU"/>
        </w:rPr>
        <w:t xml:space="preserve"> примет участие во встрече министров стран ЕС- Латинской Америки и Карибского бассейна</w:t>
      </w:r>
      <w:bookmarkEnd w:id="12"/>
    </w:p>
    <w:p w:rsidR="00E43E31" w:rsidRPr="008927F4" w:rsidRDefault="00C9101D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9101D">
        <w:rPr>
          <w:noProof/>
          <w:lang w:eastAsia="es-ES"/>
        </w:rPr>
        <w:drawing>
          <wp:inline distT="0" distB="0" distL="0" distR="0">
            <wp:extent cx="2384958" cy="1585754"/>
            <wp:effectExtent l="0" t="0" r="0" b="0"/>
            <wp:docPr id="3" name="Imagen 3" descr="https://ruso.prensa-latina.cu/images/pl-ru/2020/11/cuba-ue-desarr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11/cuba-ue-desarroll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32" cy="15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D" w:rsidRPr="00C9101D" w:rsidRDefault="00F34C18" w:rsidP="00C9101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9101D" w:rsidRPr="00C9101D">
        <w:rPr>
          <w:rFonts w:ascii="Arial" w:hAnsi="Arial" w:cs="Arial"/>
          <w:sz w:val="24"/>
          <w:szCs w:val="24"/>
          <w:lang w:val="ru-RU" w:eastAsia="es-ES"/>
        </w:rPr>
        <w:t>14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C9101D" w:rsidRPr="00C9101D">
        <w:rPr>
          <w:rFonts w:ascii="Arial" w:hAnsi="Arial" w:cs="Arial"/>
          <w:sz w:val="24"/>
          <w:szCs w:val="24"/>
          <w:lang w:val="ru-RU" w:eastAsia="es-ES"/>
        </w:rPr>
        <w:t>Куба примет участие в неформальной встрече министров стран Евросоюза, Латинской Америки и Карибского бассейна, которая состоится сегодня, 14 декабря, сообщило Министерство иностранных дел острова.</w:t>
      </w:r>
    </w:p>
    <w:p w:rsidR="00C9101D" w:rsidRPr="00C9101D" w:rsidRDefault="00C9101D" w:rsidP="00C9101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101D">
        <w:rPr>
          <w:rFonts w:ascii="Arial" w:hAnsi="Arial" w:cs="Arial"/>
          <w:sz w:val="24"/>
          <w:szCs w:val="24"/>
          <w:lang w:val="ru-RU" w:eastAsia="es-ES"/>
        </w:rPr>
        <w:t>На встрече кубинская делегация вместе с остальными участниками обсудит необходимость совместного реагирования на Covid-19, а также использование новых информационных и коммуникационных технологий в этом контексте.</w:t>
      </w:r>
    </w:p>
    <w:p w:rsidR="00E43E31" w:rsidRPr="008927F4" w:rsidRDefault="00C9101D" w:rsidP="00C9101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101D">
        <w:rPr>
          <w:rFonts w:ascii="Arial" w:hAnsi="Arial" w:cs="Arial"/>
          <w:sz w:val="24"/>
          <w:szCs w:val="24"/>
          <w:lang w:val="ru-RU" w:eastAsia="es-ES"/>
        </w:rPr>
        <w:t xml:space="preserve">Они также рассмотрят инициативы по борьбе с изменением климата и многостороннее сотрудничество в восстановлении после пандемии, которое принимает во внимание различные уровни развития наших стран, утверждает </w:t>
      </w:r>
      <w:r w:rsidRPr="00C9101D">
        <w:rPr>
          <w:rFonts w:ascii="Arial" w:hAnsi="Arial" w:cs="Arial"/>
          <w:sz w:val="24"/>
          <w:szCs w:val="24"/>
          <w:lang w:val="ru-RU" w:eastAsia="es-ES"/>
        </w:rPr>
        <w:t>Министерство.</w:t>
      </w:r>
      <w:r w:rsidR="00727D18"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43E31" w:rsidRPr="008927F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33B18" w:rsidRPr="008927F4" w:rsidRDefault="00933B18" w:rsidP="009C592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8927F4" w:rsidRDefault="009E5CE8" w:rsidP="009E5CE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9407045"/>
      <w:r w:rsidRPr="009E5CE8">
        <w:rPr>
          <w:highlight w:val="yellow"/>
          <w:lang w:val="ru-RU"/>
        </w:rPr>
        <w:t>Президент</w:t>
      </w:r>
      <w:r w:rsidRPr="009E5CE8">
        <w:rPr>
          <w:lang w:val="ru-RU"/>
        </w:rPr>
        <w:t xml:space="preserve"> Венесуэлы вспоминает встречу Фиделя и Чавеса</w:t>
      </w:r>
      <w:bookmarkEnd w:id="13"/>
    </w:p>
    <w:p w:rsidR="006F484A" w:rsidRPr="008927F4" w:rsidRDefault="009E5CE8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fr/AmericaLatinaCaribe/Venezuela/madu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fr/AmericaLatinaCaribe/Venezuela/maduro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E8" w:rsidRPr="009E5CE8" w:rsidRDefault="009E5CE8" w:rsidP="009E5C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sz w:val="24"/>
          <w:szCs w:val="24"/>
          <w:lang w:val="ru-RU" w:eastAsia="es-ES"/>
        </w:rPr>
        <w:t>Каракас, 14 декабря</w:t>
      </w:r>
      <w:r w:rsidRPr="009E5CE8">
        <w:rPr>
          <w:rFonts w:ascii="Arial" w:hAnsi="Arial" w:cs="Arial"/>
          <w:sz w:val="24"/>
          <w:szCs w:val="24"/>
          <w:lang w:val="ru-RU" w:eastAsia="es-ES"/>
        </w:rPr>
        <w:t>.</w:t>
      </w:r>
      <w:r w:rsidRPr="009E5CE8">
        <w:rPr>
          <w:rFonts w:ascii="Arial" w:hAnsi="Arial" w:cs="Arial"/>
          <w:sz w:val="24"/>
          <w:szCs w:val="24"/>
          <w:lang w:val="ru-RU" w:eastAsia="es-ES"/>
        </w:rPr>
        <w:t xml:space="preserve"> Президент Венесуэлы Николас Мадуро напомнило первой встрече революционных лидеров Фиделя Кастро (1926-2016) и Уго Чавеса (1954-2013), состоявшейся 13 декабря 1994 года в Гаване.</w:t>
      </w:r>
    </w:p>
    <w:p w:rsidR="009E5CE8" w:rsidRPr="009E5CE8" w:rsidRDefault="009E5CE8" w:rsidP="009E5C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sz w:val="24"/>
          <w:szCs w:val="24"/>
          <w:lang w:val="ru-RU" w:eastAsia="es-ES"/>
        </w:rPr>
        <w:t>«Прошло уже 26 лет с той встречи, которая разбудила мечты (Симона) Боливара и (Хосе) Марти об объединенной Америке.</w:t>
      </w:r>
    </w:p>
    <w:p w:rsidR="009E5CE8" w:rsidRPr="009E5CE8" w:rsidRDefault="009E5CE8" w:rsidP="009E5C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sz w:val="24"/>
          <w:szCs w:val="24"/>
          <w:lang w:val="ru-RU" w:eastAsia="es-ES"/>
        </w:rPr>
        <w:t>Чавес и Фидель, два гиганта, которые в братских объятиях обозначили курс на построение нового мира солидарности и человечности среди свободных народов», - написал президент в социальной сети Twitter.</w:t>
      </w:r>
    </w:p>
    <w:p w:rsidR="009E5CE8" w:rsidRPr="009E5CE8" w:rsidRDefault="009E5CE8" w:rsidP="009E5C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sz w:val="24"/>
          <w:szCs w:val="24"/>
          <w:lang w:val="ru-RU" w:eastAsia="es-ES"/>
        </w:rPr>
        <w:t>Первый визит на Кубу венесуэльского командующего Уго Чавеса ознаменовал начало нового этапа солидарности и сотрудничества между двумя латиноамериканскими странами.</w:t>
      </w:r>
    </w:p>
    <w:p w:rsidR="009E5CE8" w:rsidRPr="009E5CE8" w:rsidRDefault="009E5CE8" w:rsidP="009E5C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sz w:val="24"/>
          <w:szCs w:val="24"/>
          <w:lang w:val="ru-RU" w:eastAsia="es-ES"/>
        </w:rPr>
        <w:t>Чавес прибыл в Гавану 13 декабря 1994 г. коммерческим рейсом, где его принял главнокомандующий Фидель Кастро. Затем два лидера скрепили рождение глубокой дружбы в объятиях международного резонанса.</w:t>
      </w:r>
    </w:p>
    <w:p w:rsidR="009E5CE8" w:rsidRPr="009E5CE8" w:rsidRDefault="009E5CE8" w:rsidP="009E5C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sz w:val="24"/>
          <w:szCs w:val="24"/>
          <w:lang w:val="ru-RU" w:eastAsia="es-ES"/>
        </w:rPr>
        <w:t>Во время своего пребывания в кубинской столице оба лидера поделились насыщенной повесткой дня, которая включала в себя программную речь Чавеса в Гаванском университете, в которой он представил свои проекты по преобразованию южноамериканской страны.</w:t>
      </w:r>
    </w:p>
    <w:p w:rsidR="009E5CE8" w:rsidRPr="009E5CE8" w:rsidRDefault="009E5CE8" w:rsidP="009E5C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sz w:val="24"/>
          <w:szCs w:val="24"/>
          <w:lang w:val="ru-RU" w:eastAsia="es-ES"/>
        </w:rPr>
        <w:t>Спустя годы, после прихода к власти Боливарианской революции, Фидель Кастро и Уго Чавес подписали всеобъемлющее соглашение о сотрудничестве Венесуэлы и Кубы.</w:t>
      </w:r>
    </w:p>
    <w:p w:rsidR="00933B18" w:rsidRPr="008927F4" w:rsidRDefault="009E5CE8" w:rsidP="009E5C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E5CE8">
        <w:rPr>
          <w:rFonts w:ascii="Arial" w:hAnsi="Arial" w:cs="Arial"/>
          <w:sz w:val="24"/>
          <w:szCs w:val="24"/>
          <w:lang w:val="ru-RU" w:eastAsia="es-ES"/>
        </w:rPr>
        <w:t>Соглашение, подписанное 30 октября 2000 г., заложило основу для создания и развития интеграционных действий для взаимной выгоды, основанных на потенциале обеих стран.</w:t>
      </w:r>
      <w:r w:rsidRPr="009E5CE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8927F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8927F4" w:rsidRDefault="000C0371" w:rsidP="00F34BDC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0E74AA" w:rsidRPr="008927F4" w:rsidRDefault="00202FDD" w:rsidP="00202FD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59407046"/>
      <w:r w:rsidRPr="00202FDD">
        <w:rPr>
          <w:highlight w:val="yellow"/>
          <w:lang w:val="ru-RU"/>
        </w:rPr>
        <w:t>АЛБА</w:t>
      </w:r>
      <w:r w:rsidRPr="00202FDD">
        <w:rPr>
          <w:lang w:val="ru-RU"/>
        </w:rPr>
        <w:t>-ТДН подтверждает обязательство региональной интеграции</w:t>
      </w:r>
      <w:bookmarkEnd w:id="14"/>
    </w:p>
    <w:p w:rsidR="000E74AA" w:rsidRPr="008927F4" w:rsidRDefault="00202FDD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8" name="Imagen 8" descr="https://ruso.prensa-latina.cu/images/pl-ru/2020/12/alba-tcp-decla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12/alba-tcp-declaraci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Каракас, 15 декабря</w:t>
      </w:r>
      <w:r w:rsidRPr="00202FDD">
        <w:rPr>
          <w:rFonts w:ascii="Arial" w:hAnsi="Arial" w:cs="Arial"/>
          <w:sz w:val="24"/>
          <w:szCs w:val="24"/>
          <w:lang w:val="ru-RU" w:eastAsia="es-ES"/>
        </w:rPr>
        <w:t>.</w:t>
      </w:r>
      <w:r w:rsidRPr="00202FDD">
        <w:rPr>
          <w:rFonts w:ascii="Arial" w:hAnsi="Arial" w:cs="Arial"/>
          <w:sz w:val="24"/>
          <w:szCs w:val="24"/>
          <w:lang w:val="ru-RU" w:eastAsia="es-ES"/>
        </w:rPr>
        <w:t xml:space="preserve"> Боливарианский альянс для народов нашей Америки - Торговый договор между народами (АЛБА-ТДН) ратифицировал обязательство укрепления этого механизма интеграции.</w:t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В ходе декларации XVIII саммита АЛБА-ТДН, прошедшего вчера в видеоконференции, новый генеральный секретарь Саша Льоренти подчеркнул актуальность интеграционного блока, основанного на диалоге, сотрудничестве, солидарности и взаимодополняемости.</w:t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В этом смысле боливийский дипломат отметил необходимость укрепления Сообщества государств Латинской Америки и Карибского бассейна (СЕЛАК) как подлинного механизма регионального политического соглашения, основанного на принципе единства в разнообразии.</w:t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Страны-члены АЛБА-ТДН приветствовали повторное включение Боливии в организацию и отпраздновали возвращение демократии в эту южноамериканскую страну, выразив поддержку для президента Луиса Арсе и вице-президента Дэвида Чокеуанка.</w:t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 xml:space="preserve">Поздравили народ и учреждения Венесуэлы с успешным проведением парламентских выборов, а также с поддержкой правительства Николаса Мадуро и неприятием односторонних принудительных 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мер, введённых США против этой </w:t>
      </w:r>
      <w:r w:rsidRPr="00202FDD">
        <w:rPr>
          <w:rFonts w:ascii="Arial" w:hAnsi="Arial" w:cs="Arial"/>
          <w:sz w:val="24"/>
          <w:szCs w:val="24"/>
          <w:lang w:val="ru-RU" w:eastAsia="es-ES"/>
        </w:rPr>
        <w:t>южноамериканской страны.</w:t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"Карибский бассейн всегда найдет в АЛБА-ТДН платформу для сотрудничества и взаимодополняемости для защиты и продвижения справедливых требований и возмещения ущерба", говорится в заявлении организации, подтвердив право карибских стран на справедливый, особый и дифференцированный режим.</w:t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Что касается воздействия пандемии ковид-19, организация выступала за скоординированные, солидарные и совместные ответные меры, что гарантирует всеобъемлющее восстановление экономики в стремлении к устойчивому развитию и искоренению бедности.</w:t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Признала вклад Кубы в реагирование на кризис здравоохранения, вопреки сложным обстоятельствам, вызванным усилением экономической, торговой и финансовой блокады США и кампанией этой страны по дискредитации международного медицинского сотрудничества Карибского острова.</w:t>
      </w:r>
    </w:p>
    <w:p w:rsidR="00202FDD" w:rsidRPr="00202FDD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В этот момент АЛБА-ТДН поддержал многочисленные инициативы по присуждению Нобелевской премии мира кубинскому медицинскому контингенту "Генри Рив".</w:t>
      </w:r>
    </w:p>
    <w:p w:rsidR="0074284E" w:rsidRDefault="00202FDD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2FDD">
        <w:rPr>
          <w:rFonts w:ascii="Arial" w:hAnsi="Arial" w:cs="Arial"/>
          <w:sz w:val="24"/>
          <w:szCs w:val="24"/>
          <w:lang w:val="ru-RU" w:eastAsia="es-ES"/>
        </w:rPr>
        <w:t>Страны-члены блока подчеркнули эффективность банка АЛБА-ТДН, в частности, благодаря инициативам, реализованным для смягчения последствий ковид-19.</w:t>
      </w:r>
      <w:r w:rsidR="000E74AA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531CD2" w:rsidRPr="00531CD2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31CD2" w:rsidRPr="00531CD2" w:rsidRDefault="00531CD2" w:rsidP="00531CD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59407047"/>
      <w:r w:rsidRPr="00531CD2">
        <w:rPr>
          <w:highlight w:val="yellow"/>
          <w:lang w:val="ru-RU"/>
        </w:rPr>
        <w:t>ЮАР</w:t>
      </w:r>
      <w:r w:rsidRPr="00531CD2">
        <w:rPr>
          <w:lang w:val="ru-RU"/>
        </w:rPr>
        <w:t xml:space="preserve"> и Куба укрепляют торговые отношения</w:t>
      </w:r>
      <w:bookmarkEnd w:id="15"/>
    </w:p>
    <w:p w:rsidR="00531CD2" w:rsidRDefault="00531CD2" w:rsidP="00531CD2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5" name="Imagen 25" descr="https://ruso.prensa-latina.cu/images/pl-ru/2020/12/cuba-sud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0/12/cuba-sudafric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Претория, 17 декабря</w:t>
      </w:r>
      <w:r w:rsidRPr="00531CD2">
        <w:rPr>
          <w:rFonts w:ascii="Arial" w:hAnsi="Arial" w:cs="Arial"/>
          <w:sz w:val="24"/>
          <w:szCs w:val="24"/>
          <w:lang w:val="ru-RU" w:eastAsia="es-ES"/>
        </w:rPr>
        <w:t>.</w:t>
      </w:r>
      <w:r w:rsidRPr="00531CD2">
        <w:rPr>
          <w:rFonts w:ascii="Arial" w:hAnsi="Arial" w:cs="Arial"/>
          <w:sz w:val="24"/>
          <w:szCs w:val="24"/>
          <w:lang w:val="ru-RU" w:eastAsia="es-ES"/>
        </w:rPr>
        <w:t xml:space="preserve"> Президент Южноафриканской торгово-промышленной палаты Мто Ксулу и его кубинский коллега Антонио Луис Каррикарте подписали важное соглашение о сотрудничестве между обеими организациями.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Среди прочих взятых на себя обязательств обе Палаты будут распространять среди бизнесменов информацию о товарах, услугах и возможностях объединения, особенно в секторах сельского хозяйства, биотехнологии, фармацевтики, промышленности / производства, здравоохранения и образования.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Согласно соглашению, подписанному вчера между столицами обеих стран, обязательства этих компаний будут расширены, что способствует развитию торговых ассоциаций, в основном в этих секторах.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В документе также говорится о том, что две палаты будут сотрудничать в продвижении и участии в ярмарках и выставках, а также будут совместно организовывать торговые миссии и деловые визиты для увеличения инвестиций, создания совместных предприятий и выгодных деловых возможностей для двух стран.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Выступая по этому случаю, посол Кубы в Южной Африке Родольфо Бенитес Версон напомнил, как правительства двух стран на самом высоком уровне соглашаются с необходимостью быстрого наращивания и расширения экономических и торговых отношений, а также инвестиций для выравнивания очень высокий уровень отличных дипломатических и политических связей.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По его словам, подписание соглашения о сотрудничестве между Кубинской торговой палатой и аналогичной палатой в Южной Африке - еще один важны шаг в этом направлении.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Ксулу подчеркнул, что согласованный меморандум станет платформой для скорейшего создания Совместного делового совета Кубы и Южной Африки, механизма, который будет способствовать быстрому увеличению торговли между двумя странами.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Добавил, что соглашение открывает путь для активизации торгово-экономических отношений Кубы со странами Сообщества по вопросам развития юга Африки.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Каррикарте назвал историческим подписание соглашения, благодаря его благоприятным последствиям с двусторонней точки зрения, а также для торговли Кубы с африканским континентом в целом.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Пригласил его южноафриканского коллегу принять участие в предстоящей Гаванской международной ярмарке, запланированной на ноябрь 2021 года.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Южноафриканская торгово-промышленная палата объединяет более 20 000 компаний и бизнес-ассоциаций среди их членов, многие из которых, по словам Бенитеса Версона, имеют предложения, которые могут быть привлекательными для Кубы.</w:t>
      </w:r>
    </w:p>
    <w:p w:rsidR="00531CD2" w:rsidRPr="00531CD2" w:rsidRDefault="00531CD2" w:rsidP="00531C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Куба и Южная Африка в настоящее время успешно реализуют соглашения о сотрудничестве в здравоохранении, образовании, общественных работах, населенных пунктах, инфраструктуре, науке, информационных и коммуникационных технологиях, спорте, окружающей среде, водоснабжении и санитарии, среди других.</w:t>
      </w:r>
    </w:p>
    <w:p w:rsidR="00531CD2" w:rsidRPr="008927F4" w:rsidRDefault="00531CD2" w:rsidP="0020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31CD2">
        <w:rPr>
          <w:rFonts w:ascii="Arial" w:hAnsi="Arial" w:cs="Arial"/>
          <w:sz w:val="24"/>
          <w:szCs w:val="24"/>
          <w:lang w:val="ru-RU" w:eastAsia="es-ES"/>
        </w:rPr>
        <w:t>14 октября Кубинская торговая палата подписала аналогичное соглашение о сотрудничестве с Торгово-промышленной палатой Йоханнесбурга.</w:t>
      </w:r>
      <w:r w:rsidRPr="00531CD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31CD2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E74AA" w:rsidRPr="008927F4" w:rsidRDefault="000E74AA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8927F4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6" w:name="_Toc14075632"/>
      <w:bookmarkStart w:id="17" w:name="_Toc23151072"/>
      <w:bookmarkStart w:id="18" w:name="_Toc59407048"/>
      <w:r w:rsidRPr="008927F4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6"/>
      <w:bookmarkEnd w:id="17"/>
      <w:bookmarkEnd w:id="18"/>
    </w:p>
    <w:p w:rsidR="00431B47" w:rsidRPr="008927F4" w:rsidRDefault="00431B47" w:rsidP="00431B47">
      <w:pPr>
        <w:rPr>
          <w:lang w:val="ru-RU" w:eastAsia="es-ES"/>
        </w:rPr>
      </w:pPr>
    </w:p>
    <w:p w:rsidR="00DD5307" w:rsidRPr="008927F4" w:rsidRDefault="006264AC" w:rsidP="006264A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59407049"/>
      <w:r w:rsidRPr="006264AC">
        <w:rPr>
          <w:lang w:val="ru-RU"/>
        </w:rPr>
        <w:t xml:space="preserve">В </w:t>
      </w:r>
      <w:r w:rsidRPr="006264AC">
        <w:rPr>
          <w:highlight w:val="yellow"/>
          <w:lang w:val="ru-RU"/>
        </w:rPr>
        <w:t>Сент</w:t>
      </w:r>
      <w:r w:rsidRPr="006264AC">
        <w:rPr>
          <w:lang w:val="ru-RU"/>
        </w:rPr>
        <w:t>-Люсии выступили против вмешательства США на Кубе</w:t>
      </w:r>
      <w:bookmarkEnd w:id="19"/>
    </w:p>
    <w:p w:rsidR="00DD5307" w:rsidRPr="008927F4" w:rsidRDefault="006264AC" w:rsidP="00DD5307">
      <w:pPr>
        <w:jc w:val="center"/>
        <w:rPr>
          <w:lang w:val="ru-RU"/>
        </w:rPr>
      </w:pPr>
      <w:r w:rsidRPr="006264A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9" name="Imagen 9" descr="https://ruso.prensa-latina.cu/images/pl-ru/2020/12/colaboradorescubasta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12/colaboradorescubastaluc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AC" w:rsidRPr="006264AC" w:rsidRDefault="006264AC" w:rsidP="006264A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264AC">
        <w:rPr>
          <w:rFonts w:ascii="Arial" w:hAnsi="Arial" w:cs="Arial"/>
          <w:sz w:val="24"/>
          <w:szCs w:val="24"/>
          <w:lang w:val="ru-RU" w:eastAsia="es-ES"/>
        </w:rPr>
        <w:t>Кастри, 16 декабря</w:t>
      </w:r>
      <w:r w:rsidRPr="006264AC">
        <w:rPr>
          <w:rFonts w:ascii="Arial" w:hAnsi="Arial" w:cs="Arial"/>
          <w:sz w:val="24"/>
          <w:szCs w:val="24"/>
          <w:lang w:val="ru-RU" w:eastAsia="es-ES"/>
        </w:rPr>
        <w:t>.</w:t>
      </w:r>
      <w:r w:rsidRPr="006264AC">
        <w:rPr>
          <w:rFonts w:ascii="Arial" w:hAnsi="Arial" w:cs="Arial"/>
          <w:sz w:val="24"/>
          <w:szCs w:val="24"/>
          <w:lang w:val="ru-RU" w:eastAsia="es-ES"/>
        </w:rPr>
        <w:t xml:space="preserve"> Кубинские государственные миссии в Сент-Люсии выступили против действий правительства США и других граждан по дестабилизации политической и социальной системы на крупнейшем из Антильских островов.</w:t>
      </w:r>
    </w:p>
    <w:p w:rsidR="006264AC" w:rsidRPr="006264AC" w:rsidRDefault="006264AC" w:rsidP="006264A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264AC">
        <w:rPr>
          <w:rFonts w:ascii="Arial" w:hAnsi="Arial" w:cs="Arial"/>
          <w:sz w:val="24"/>
          <w:szCs w:val="24"/>
          <w:lang w:val="ru-RU" w:eastAsia="es-ES"/>
        </w:rPr>
        <w:t>Кубинская медицинская бригада, интернационалистский контингент Генри Рива, Союз карибских строительных компаний (Uneca) и компания Кубаспорт назвали неприемлемым "фарс и грубые действия про янки" группы Сан-Исидро и тех, кто притворяется артистами, преследуя только политические и подрывные интересы в согласии с Вашингтоном.</w:t>
      </w:r>
    </w:p>
    <w:p w:rsidR="006264AC" w:rsidRPr="006264AC" w:rsidRDefault="006264AC" w:rsidP="006264A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264AC">
        <w:rPr>
          <w:rFonts w:ascii="Arial" w:hAnsi="Arial" w:cs="Arial"/>
          <w:sz w:val="24"/>
          <w:szCs w:val="24"/>
          <w:lang w:val="ru-RU" w:eastAsia="es-ES"/>
        </w:rPr>
        <w:t>"Мы считаем необходимым укреплять широкий и инклюзивный диалог во всех секторах нашего общества и государственных учреждениях, особенно в секторе культуры, но уверены, что он должен основываться на уважении, без внешнего вмешательства, конструктивном, основанном на нашей законности и политической Конституции", - говорится в заявлении, подписанном сотрудниками.</w:t>
      </w:r>
    </w:p>
    <w:p w:rsidR="006264AC" w:rsidRPr="006264AC" w:rsidRDefault="006264AC" w:rsidP="006264A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264AC">
        <w:rPr>
          <w:rFonts w:ascii="Arial" w:hAnsi="Arial" w:cs="Arial"/>
          <w:sz w:val="24"/>
          <w:szCs w:val="24"/>
          <w:lang w:val="ru-RU" w:eastAsia="es-ES"/>
        </w:rPr>
        <w:t>В документе повторяется требование к правительству США снять экономическую, торговую и финансовую блокаду Гаваны и не давать места вмешательству, проявляющемуся в финансировании, ориентации, обучении и поддержке агрессивной политики уничтожения Кубинской революции.</w:t>
      </w:r>
    </w:p>
    <w:p w:rsidR="00DD5307" w:rsidRPr="008927F4" w:rsidRDefault="006264AC" w:rsidP="006264A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264AC">
        <w:rPr>
          <w:rFonts w:ascii="Arial" w:hAnsi="Arial" w:cs="Arial"/>
          <w:sz w:val="24"/>
          <w:szCs w:val="24"/>
          <w:lang w:val="ru-RU" w:eastAsia="es-ES"/>
        </w:rPr>
        <w:t>"Тем, кто призывает к насильственным действиям, кто призывает к военным действиям и вооруженному вмешательству против нашей земли, мы можем ответить только так, как кубинский народ делал на протяжении своей истории: "Родина или смерть, мы победим. Да здравствует Куба и ее революция", - говорится в заключение заявления.</w:t>
      </w:r>
      <w:r w:rsidR="00DD5307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D5307" w:rsidRPr="008927F4" w:rsidRDefault="00DD5307" w:rsidP="00431B47">
      <w:pPr>
        <w:rPr>
          <w:lang w:val="ru-RU" w:eastAsia="es-ES"/>
        </w:rPr>
      </w:pPr>
    </w:p>
    <w:p w:rsidR="00431B47" w:rsidRPr="008927F4" w:rsidRDefault="00133571" w:rsidP="0013357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59407050"/>
      <w:r w:rsidRPr="00133571">
        <w:rPr>
          <w:highlight w:val="yellow"/>
          <w:lang w:val="ru-RU"/>
        </w:rPr>
        <w:t>Агрессивность</w:t>
      </w:r>
      <w:r w:rsidRPr="00133571">
        <w:rPr>
          <w:lang w:val="ru-RU"/>
        </w:rPr>
        <w:t xml:space="preserve"> к Кубе влияет и на американский народ</w:t>
      </w:r>
      <w:bookmarkEnd w:id="20"/>
    </w:p>
    <w:p w:rsidR="00431B47" w:rsidRPr="008927F4" w:rsidRDefault="00133571" w:rsidP="00431B47">
      <w:pPr>
        <w:jc w:val="center"/>
        <w:rPr>
          <w:lang w:val="ru-RU"/>
        </w:rPr>
      </w:pPr>
      <w:r w:rsidRPr="00133571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0" name="Imagen 10" descr="https://ruso.prensa-latina.cu/images/pl-ru/2020/12/ye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12/yelie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Гавана, 18 декабря</w:t>
      </w:r>
      <w:r w:rsidRPr="00133571">
        <w:rPr>
          <w:rFonts w:ascii="Arial" w:hAnsi="Arial" w:cs="Arial"/>
          <w:sz w:val="24"/>
          <w:szCs w:val="24"/>
          <w:lang w:val="ru-RU" w:eastAsia="es-ES"/>
        </w:rPr>
        <w:t>.</w:t>
      </w:r>
      <w:r w:rsidRPr="00133571">
        <w:rPr>
          <w:rFonts w:ascii="Arial" w:hAnsi="Arial" w:cs="Arial"/>
          <w:sz w:val="24"/>
          <w:szCs w:val="24"/>
          <w:lang w:val="ru-RU" w:eastAsia="es-ES"/>
        </w:rPr>
        <w:t xml:space="preserve"> Агрессивность Соединенных Штатов против Кубы, через шесть лет после объявления об установлении дипломатических отношений между двумя странами, также влияет на народ Северной Америки, заявил сегодня конгрессмен Элиер Рамирес.</w:t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Историк и исследователь связей между двумя народами в диалоге с агентством "Пренса Латина" отметил, что более цивилизованные отношения будут благоприятствовать не только жителям острова, но и американцам, которые в настоящее время не могут посетить крупнейшие Антильские острова и получить доступ к лекарствам, которые здесь производятся.</w:t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Именно этот вопрос вызвал решения в более десятке городов США, которые в контексте пандемии КОВИД-19 высказываются в пользу научного обмена и покупки кубинских лекарств, ущемляя гражданство.</w:t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По словам специалиста, отношения с администрацией Трампа сильно ухудшились, что вызывает сожаление после значительного прогресса, произошедшего после 17 декабря 2014 года.</w:t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В этом смысле выделяется подписание 23 одобренных двусторонних документов, особенно касающихся общественного здравоохранения, сотрудничества в области сохранения и управления охраняемыми морскими районами, а также для борьбы с трафиком наркотических средств и психотропных веществ.</w:t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О том, что произойдет с 2021 года, когда демократ Джо Байден вступит в должность президента США после насыщенного событиями избирательного процесса, Рамирес сказал, что еще неизвестно, действительно ли остров станет приоритетом его внешней политики.</w:t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По его словам, Белый дом сталкивается с очень сложной внутренней ситуацией, даже на международном уровне, добавив, что, возможно, может произойти некоторая гибкость, например, связанная с поездками, как для кубинского сообщества в Соединенных Штатах, так и для американских граждан.</w:t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Историк также напомнил, что Байдену придется отменить ряд мер, которые были приняты во время администрации Трампа, а это процесс, который требует времени.</w:t>
      </w:r>
    </w:p>
    <w:p w:rsidR="00133571" w:rsidRPr="00133571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В любом случае, предупредил он, Соединенные Штаты не собираются отказываться от своей первоначальной цели - уничтожить Кубинскую революцию, даже с помощью других средств.</w:t>
      </w:r>
    </w:p>
    <w:p w:rsidR="00431B47" w:rsidRPr="008927F4" w:rsidRDefault="00133571" w:rsidP="0013357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3571">
        <w:rPr>
          <w:rFonts w:ascii="Arial" w:hAnsi="Arial" w:cs="Arial"/>
          <w:sz w:val="24"/>
          <w:szCs w:val="24"/>
          <w:lang w:val="ru-RU" w:eastAsia="es-ES"/>
        </w:rPr>
        <w:t>Однако путь взаимопонимания, диалога, основанный на взаимном уважении и без каких-либо условий, предпринятый шесть лет назад, всегда будет лучшим способом удовлетворить потребности обоих народов, имеющих такие тесные исторические связи.</w:t>
      </w:r>
      <w:r w:rsidRPr="001335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1B47" w:rsidRPr="008927F4">
        <w:rPr>
          <w:rFonts w:ascii="Arial" w:hAnsi="Arial" w:cs="Arial"/>
          <w:sz w:val="24"/>
          <w:szCs w:val="24"/>
          <w:lang w:val="ru-RU" w:eastAsia="es-ES"/>
        </w:rPr>
        <w:t>(Пренса</w:t>
      </w:r>
      <w:r w:rsidR="00782A26" w:rsidRPr="001335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1B47" w:rsidRPr="008927F4">
        <w:rPr>
          <w:rFonts w:ascii="Arial" w:hAnsi="Arial" w:cs="Arial"/>
          <w:sz w:val="24"/>
          <w:szCs w:val="24"/>
          <w:lang w:val="ru-RU" w:eastAsia="es-ES"/>
        </w:rPr>
        <w:t>Латина)</w:t>
      </w:r>
    </w:p>
    <w:p w:rsidR="00256745" w:rsidRPr="008927F4" w:rsidRDefault="00256745" w:rsidP="0025674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sectPr w:rsidR="00256745" w:rsidRPr="008927F4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DC">
          <w:rPr>
            <w:noProof/>
          </w:rPr>
          <w:t>9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190"/>
    <w:rsid w:val="00004CE6"/>
    <w:rsid w:val="000064CA"/>
    <w:rsid w:val="00010508"/>
    <w:rsid w:val="0001405A"/>
    <w:rsid w:val="0001425F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71196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34A2"/>
    <w:rsid w:val="000D640E"/>
    <w:rsid w:val="000D6AC9"/>
    <w:rsid w:val="000E68C4"/>
    <w:rsid w:val="000E6CF4"/>
    <w:rsid w:val="000E74AA"/>
    <w:rsid w:val="000F0F06"/>
    <w:rsid w:val="000F1EE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6C11"/>
    <w:rsid w:val="00130D9F"/>
    <w:rsid w:val="00131544"/>
    <w:rsid w:val="00132B2B"/>
    <w:rsid w:val="0013305F"/>
    <w:rsid w:val="00133571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553D"/>
    <w:rsid w:val="00196A05"/>
    <w:rsid w:val="001A12EF"/>
    <w:rsid w:val="001A5540"/>
    <w:rsid w:val="001A6FDA"/>
    <w:rsid w:val="001C2E1E"/>
    <w:rsid w:val="001C413F"/>
    <w:rsid w:val="001C4161"/>
    <w:rsid w:val="001C6850"/>
    <w:rsid w:val="001C7930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2F20"/>
    <w:rsid w:val="00215E71"/>
    <w:rsid w:val="00221190"/>
    <w:rsid w:val="00223389"/>
    <w:rsid w:val="00223687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04F6"/>
    <w:rsid w:val="002A623B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47D"/>
    <w:rsid w:val="002F2855"/>
    <w:rsid w:val="002F4528"/>
    <w:rsid w:val="002F4FE8"/>
    <w:rsid w:val="00303825"/>
    <w:rsid w:val="00311DF9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669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2BE2"/>
    <w:rsid w:val="00392E75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3F7AFC"/>
    <w:rsid w:val="004008A9"/>
    <w:rsid w:val="004010C3"/>
    <w:rsid w:val="00403E27"/>
    <w:rsid w:val="00407EEF"/>
    <w:rsid w:val="00410DE5"/>
    <w:rsid w:val="00410EFF"/>
    <w:rsid w:val="004151CD"/>
    <w:rsid w:val="00420A56"/>
    <w:rsid w:val="00420D46"/>
    <w:rsid w:val="004220D0"/>
    <w:rsid w:val="004252F0"/>
    <w:rsid w:val="00427818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264AC"/>
    <w:rsid w:val="00632AB1"/>
    <w:rsid w:val="00633F0B"/>
    <w:rsid w:val="00640E3D"/>
    <w:rsid w:val="00641370"/>
    <w:rsid w:val="00642DF7"/>
    <w:rsid w:val="0064314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80AFB"/>
    <w:rsid w:val="006855EB"/>
    <w:rsid w:val="00690B3B"/>
    <w:rsid w:val="00696640"/>
    <w:rsid w:val="006A0D1A"/>
    <w:rsid w:val="006C0BEB"/>
    <w:rsid w:val="006C1266"/>
    <w:rsid w:val="006C237B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7D18"/>
    <w:rsid w:val="00731039"/>
    <w:rsid w:val="007316D9"/>
    <w:rsid w:val="00732C83"/>
    <w:rsid w:val="00733ED9"/>
    <w:rsid w:val="00737A76"/>
    <w:rsid w:val="00742016"/>
    <w:rsid w:val="0074284E"/>
    <w:rsid w:val="007464A7"/>
    <w:rsid w:val="00747CA7"/>
    <w:rsid w:val="007520A5"/>
    <w:rsid w:val="00753473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2A26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5688"/>
    <w:rsid w:val="007F5EBC"/>
    <w:rsid w:val="007F62AB"/>
    <w:rsid w:val="007F71CE"/>
    <w:rsid w:val="00800C4C"/>
    <w:rsid w:val="008030B2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509D9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27F4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780B"/>
    <w:rsid w:val="008F08BB"/>
    <w:rsid w:val="008F0B8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DCB"/>
    <w:rsid w:val="00925C8B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E24C7"/>
    <w:rsid w:val="009E2807"/>
    <w:rsid w:val="009E488E"/>
    <w:rsid w:val="009E5CE8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5C89"/>
    <w:rsid w:val="00AD6251"/>
    <w:rsid w:val="00AD64AC"/>
    <w:rsid w:val="00AD6ACF"/>
    <w:rsid w:val="00AD7087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457E4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63A2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077E"/>
    <w:rsid w:val="00D75F3E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36E5D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6DCF"/>
    <w:rsid w:val="00E878A4"/>
    <w:rsid w:val="00E87A2E"/>
    <w:rsid w:val="00E90058"/>
    <w:rsid w:val="00E91790"/>
    <w:rsid w:val="00E92E13"/>
    <w:rsid w:val="00E93DA0"/>
    <w:rsid w:val="00E977D2"/>
    <w:rsid w:val="00EA0238"/>
    <w:rsid w:val="00EA3DC0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34BDC"/>
    <w:rsid w:val="00F34C18"/>
    <w:rsid w:val="00F354DB"/>
    <w:rsid w:val="00F36D9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5056"/>
    <w:rsid w:val="00F97782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765E2-6D26-423F-8D19-5B52BF29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6358</TotalTime>
  <Pages>17</Pages>
  <Words>4405</Words>
  <Characters>24232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1016</cp:revision>
  <dcterms:created xsi:type="dcterms:W3CDTF">2019-04-29T10:02:00Z</dcterms:created>
  <dcterms:modified xsi:type="dcterms:W3CDTF">2020-12-20T22:38:00Z</dcterms:modified>
</cp:coreProperties>
</file>