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>26</w:t>
      </w:r>
      <w:r w:rsidR="00D45C46">
        <w:rPr>
          <w:rFonts w:ascii="Arial" w:eastAsia="Calibri" w:hAnsi="Arial" w:cs="Arial"/>
          <w:b/>
          <w:sz w:val="28"/>
          <w:szCs w:val="24"/>
          <w:lang w:val="ru-RU"/>
        </w:rPr>
        <w:t xml:space="preserve"> Апреля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>- 02 Мая</w:t>
      </w:r>
      <w:r w:rsidR="00CD3DCE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D9679C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02477474" w:history="1">
            <w:r w:rsidR="00D9679C" w:rsidRPr="00364F0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_Toc102477474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2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75" w:history="1">
            <w:r w:rsidR="00D9679C" w:rsidRPr="00364F0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9679C">
              <w:rPr>
                <w:rFonts w:eastAsiaTheme="minorEastAsia"/>
                <w:noProof/>
                <w:lang w:eastAsia="es-ES"/>
              </w:rPr>
              <w:tab/>
            </w:r>
            <w:r w:rsidR="00D9679C" w:rsidRPr="00364F00">
              <w:rPr>
                <w:rStyle w:val="Hipervnculo"/>
                <w:rFonts w:cs="Arial"/>
                <w:noProof/>
                <w:lang w:val="ru-RU" w:eastAsia="es-ES"/>
              </w:rPr>
              <w:t>ЮНИСЕФ освещает программы иммунизации на Кубе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_Toc102477475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2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76" w:history="1">
            <w:r w:rsidR="00D9679C" w:rsidRPr="00364F0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9679C">
              <w:rPr>
                <w:rFonts w:eastAsiaTheme="minorEastAsia"/>
                <w:noProof/>
                <w:lang w:eastAsia="es-ES"/>
              </w:rPr>
              <w:tab/>
            </w:r>
            <w:r w:rsidR="00D9679C" w:rsidRPr="00364F00">
              <w:rPr>
                <w:rStyle w:val="Hipervnculo"/>
                <w:rFonts w:cs="Arial"/>
                <w:noProof/>
                <w:lang w:val="ru-RU" w:eastAsia="es-ES"/>
              </w:rPr>
              <w:t>Куба осуждает исключение из Саммита Америк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_Toc102477476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3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77" w:history="1">
            <w:r w:rsidR="00D9679C" w:rsidRPr="00364F0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9679C">
              <w:rPr>
                <w:rFonts w:eastAsiaTheme="minorEastAsia"/>
                <w:noProof/>
                <w:lang w:eastAsia="es-ES"/>
              </w:rPr>
              <w:tab/>
            </w:r>
            <w:r w:rsidR="00D9679C" w:rsidRPr="00364F00">
              <w:rPr>
                <w:rStyle w:val="Hipervnculo"/>
                <w:rFonts w:cs="Arial"/>
                <w:noProof/>
                <w:lang w:val="ru-RU" w:eastAsia="es-ES"/>
              </w:rPr>
              <w:t>Правительство Кубы рассматривает жалобы граждан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_Toc102477477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6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78" w:history="1">
            <w:r w:rsidR="00D9679C" w:rsidRPr="00364F0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9679C">
              <w:rPr>
                <w:rFonts w:eastAsiaTheme="minorEastAsia"/>
                <w:noProof/>
                <w:lang w:eastAsia="es-ES"/>
              </w:rPr>
              <w:tab/>
            </w:r>
            <w:r w:rsidR="00D9679C" w:rsidRPr="00364F00">
              <w:rPr>
                <w:rStyle w:val="Hipervnculo"/>
                <w:rFonts w:cs="Arial"/>
                <w:noProof/>
                <w:lang w:val="ru-RU" w:eastAsia="es-ES"/>
              </w:rPr>
              <w:t>Куба поддерживает искренние дебаты о разнообразии и без исключений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_Toc102477478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7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79" w:history="1">
            <w:r w:rsidR="00D9679C" w:rsidRPr="00364F0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9679C">
              <w:rPr>
                <w:rFonts w:eastAsiaTheme="minorEastAsia"/>
                <w:noProof/>
                <w:lang w:eastAsia="es-ES"/>
              </w:rPr>
              <w:tab/>
            </w:r>
            <w:r w:rsidR="00D9679C" w:rsidRPr="00364F00">
              <w:rPr>
                <w:rStyle w:val="Hipervnculo"/>
                <w:rFonts w:cs="Arial"/>
                <w:noProof/>
                <w:lang w:val="ru-RU" w:eastAsia="es-ES"/>
              </w:rPr>
              <w:t>Подчеркивают волю правительства Кубы в заботе о здоровье людей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_Toc102477479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8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80" w:history="1">
            <w:r w:rsidR="00D9679C" w:rsidRPr="00364F0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9679C">
              <w:rPr>
                <w:rFonts w:eastAsiaTheme="minorEastAsia"/>
                <w:noProof/>
                <w:lang w:eastAsia="es-ES"/>
              </w:rPr>
              <w:tab/>
            </w:r>
            <w:r w:rsidR="00D9679C" w:rsidRPr="00364F00">
              <w:rPr>
                <w:rStyle w:val="Hipervnculo"/>
                <w:rFonts w:cs="Arial"/>
                <w:noProof/>
                <w:lang w:val="ru-RU" w:eastAsia="es-ES"/>
              </w:rPr>
              <w:t>Кубинский лидер рад массовой поддержке революции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_Toc102477480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9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81" w:history="1">
            <w:r w:rsidR="00D9679C" w:rsidRPr="00364F00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_Toc102477481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10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82" w:history="1">
            <w:r w:rsidR="00D9679C" w:rsidRPr="00364F0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9679C">
              <w:rPr>
                <w:rFonts w:eastAsiaTheme="minorEastAsia"/>
                <w:noProof/>
                <w:lang w:eastAsia="es-ES"/>
              </w:rPr>
              <w:tab/>
            </w:r>
            <w:r w:rsidR="00D9679C" w:rsidRPr="00364F00">
              <w:rPr>
                <w:rStyle w:val="Hipervnculo"/>
                <w:rFonts w:cs="Arial"/>
                <w:noProof/>
                <w:lang w:val="ru-RU" w:eastAsia="es-ES"/>
              </w:rPr>
              <w:t>Россия перед лицом экономической осады Запада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_Toc102477482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10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83" w:history="1">
            <w:r w:rsidR="00D9679C" w:rsidRPr="00364F0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9679C">
              <w:rPr>
                <w:rFonts w:eastAsiaTheme="minorEastAsia"/>
                <w:noProof/>
                <w:lang w:eastAsia="es-ES"/>
              </w:rPr>
              <w:tab/>
            </w:r>
            <w:r w:rsidR="00D9679C" w:rsidRPr="00364F00">
              <w:rPr>
                <w:rStyle w:val="Hipervnculo"/>
                <w:rFonts w:cs="Arial"/>
                <w:noProof/>
                <w:lang w:val="ru-RU" w:eastAsia="es-ES"/>
              </w:rPr>
              <w:t>Куба и саммит Америк в телефонном диалоге Лопес Обрадор-Байден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_Toc102477483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12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84" w:history="1">
            <w:r w:rsidR="00D9679C" w:rsidRPr="00364F0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9679C">
              <w:rPr>
                <w:rFonts w:eastAsiaTheme="minorEastAsia"/>
                <w:noProof/>
                <w:lang w:eastAsia="es-ES"/>
              </w:rPr>
              <w:tab/>
            </w:r>
            <w:r w:rsidR="00D9679C" w:rsidRPr="00364F00">
              <w:rPr>
                <w:rStyle w:val="Hipervnculo"/>
                <w:rFonts w:cs="Arial"/>
                <w:noProof/>
                <w:lang w:val="ru-RU" w:eastAsia="es-ES"/>
              </w:rPr>
              <w:t>Панамцы протестуют: визит Борреля – намерение вбить клин в отношения с Россией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_Toc102477484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14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85" w:history="1">
            <w:r w:rsidR="00D9679C" w:rsidRPr="00364F00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_Toc102477485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16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86" w:history="1">
            <w:r w:rsidR="00D9679C" w:rsidRPr="00364F0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9679C">
              <w:rPr>
                <w:rFonts w:eastAsiaTheme="minorEastAsia"/>
                <w:noProof/>
                <w:lang w:eastAsia="es-ES"/>
              </w:rPr>
              <w:tab/>
            </w:r>
            <w:r w:rsidR="00D9679C" w:rsidRPr="00364F00">
              <w:rPr>
                <w:rStyle w:val="Hipervnculo"/>
                <w:rFonts w:cs="Arial"/>
                <w:noProof/>
                <w:lang w:val="ru-RU" w:eastAsia="es-ES"/>
              </w:rPr>
              <w:t>Куба потеряла более 150 миллиардов долларов из-за блокады США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_Toc102477486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16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87" w:history="1">
            <w:r w:rsidR="00D9679C" w:rsidRPr="00364F0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9679C">
              <w:rPr>
                <w:rFonts w:eastAsiaTheme="minorEastAsia"/>
                <w:noProof/>
                <w:lang w:eastAsia="es-ES"/>
              </w:rPr>
              <w:tab/>
            </w:r>
            <w:r w:rsidR="00D9679C" w:rsidRPr="00364F00">
              <w:rPr>
                <w:rStyle w:val="Hipervnculo"/>
                <w:rFonts w:cs="Arial"/>
                <w:noProof/>
                <w:lang w:val="ru-RU" w:eastAsia="es-ES"/>
              </w:rPr>
              <w:t>Куба поддерживает программы человеческого развития, несмотря на блокаду США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_Toc102477487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17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88" w:history="1">
            <w:r w:rsidR="00D9679C" w:rsidRPr="00364F00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_Toc102477488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18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D9679C" w:rsidRDefault="00265EE7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2477489" w:history="1">
            <w:r w:rsidR="00D9679C" w:rsidRPr="00364F0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="00D9679C">
              <w:rPr>
                <w:rFonts w:eastAsiaTheme="minorEastAsia"/>
                <w:noProof/>
                <w:lang w:eastAsia="es-ES"/>
              </w:rPr>
              <w:tab/>
            </w:r>
            <w:r w:rsidR="00D9679C" w:rsidRPr="00364F00">
              <w:rPr>
                <w:rStyle w:val="Hipervnculo"/>
                <w:rFonts w:cs="Arial"/>
                <w:noProof/>
                <w:lang w:val="ru-RU" w:eastAsia="es-ES"/>
              </w:rPr>
              <w:t>Посол Кубы принимает участие в ежегодном заседании расширенного правления Российского общества дружбы с Кубой.</w:t>
            </w:r>
            <w:r w:rsidR="00D9679C">
              <w:rPr>
                <w:noProof/>
                <w:webHidden/>
              </w:rPr>
              <w:tab/>
            </w:r>
            <w:r w:rsidR="00D9679C">
              <w:rPr>
                <w:noProof/>
                <w:webHidden/>
              </w:rPr>
              <w:fldChar w:fldCharType="begin"/>
            </w:r>
            <w:r w:rsidR="00D9679C">
              <w:rPr>
                <w:noProof/>
                <w:webHidden/>
              </w:rPr>
              <w:instrText xml:space="preserve"> PAGEREF _Toc102477489 \h </w:instrText>
            </w:r>
            <w:r w:rsidR="00D9679C">
              <w:rPr>
                <w:noProof/>
                <w:webHidden/>
              </w:rPr>
            </w:r>
            <w:r w:rsidR="00D9679C">
              <w:rPr>
                <w:noProof/>
                <w:webHidden/>
              </w:rPr>
              <w:fldChar w:fldCharType="separate"/>
            </w:r>
            <w:r w:rsidR="00D9679C">
              <w:rPr>
                <w:noProof/>
                <w:webHidden/>
              </w:rPr>
              <w:t>18</w:t>
            </w:r>
            <w:r w:rsidR="00D9679C"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E61B19" w:rsidRDefault="00E61B19" w:rsidP="00E61B19"/>
        <w:p w:rsidR="00DF5B34" w:rsidRDefault="00DF5B34" w:rsidP="00E61B19"/>
        <w:p w:rsidR="00DF5B34" w:rsidRDefault="00DF5B34" w:rsidP="00E61B19"/>
        <w:p w:rsidR="00DF5B34" w:rsidRDefault="00DF5B34" w:rsidP="00E61B19"/>
        <w:p w:rsidR="00390DAE" w:rsidRPr="00E61B19" w:rsidRDefault="00265EE7" w:rsidP="00E61B19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02477474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2B03E6" w:rsidRPr="002B03E6" w:rsidRDefault="002B03E6" w:rsidP="002B03E6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" w:name="_Toc102477475"/>
      <w:r w:rsidRPr="002B03E6">
        <w:rPr>
          <w:rFonts w:cs="Arial"/>
          <w:szCs w:val="24"/>
          <w:lang w:val="ru-RU" w:eastAsia="es-ES"/>
        </w:rPr>
        <w:t>ЮНИСЕФ освещает программы иммунизации на Кубе</w:t>
      </w:r>
      <w:bookmarkEnd w:id="1"/>
    </w:p>
    <w:p w:rsidR="002B03E6" w:rsidRDefault="002B03E6" w:rsidP="002B03E6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43225" cy="2238375"/>
            <wp:effectExtent l="0" t="0" r="9525" b="9525"/>
            <wp:docPr id="1" name="Imagen 1" descr="https://ruso.prensa-latina.cu/images/pl-ru/2022/03/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03/unesc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E6" w:rsidRPr="002B03E6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>Гавана, 26 апреля.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Национальная программа вакцинации на Кубе, всеобщая и бесплатная, не прекращалась даже в самый сложный период</w:t>
      </w: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 Covid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-19, подчеркнул ЮНИСЕФ в рамках 20-й Недели иммунизации в Америке.</w:t>
      </w:r>
    </w:p>
    <w:p w:rsidR="002B03E6" w:rsidRPr="002B03E6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В официальном заявлении представительства Детского фонда ООН (ЮНИСЕФ) в этой столице указано, что стратегия карибской страны, реализуемая более шести десятилетий, защищает детское и взрослое население от 13 заболеваний.</w:t>
      </w:r>
    </w:p>
    <w:p w:rsidR="002B03E6" w:rsidRPr="002B03E6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«Среди его наиболее важных результатов — ликвидация дифтерии, кори, эпидемического паротита, краснухи, полиомиелита и коклюша; в то время как другие, такие как столбняк и менингококковая инфекция, не представляют проблемы общественного здравоохранения на этой территории из-за их низкого уровня заболеваемости», — подчеркивается в тексте.</w:t>
      </w:r>
    </w:p>
    <w:p w:rsidR="002B03E6" w:rsidRPr="002B03E6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Также заявляется, что для подразделения Организации Объединенных Наций в карибской стране приоритетной задачей является сохранение поддержки Национальной программы иммунизации, чтобы продолжить усилия страны по обеспечению здоровья и благополучия младенцев.</w:t>
      </w:r>
    </w:p>
    <w:p w:rsidR="002B03E6" w:rsidRPr="002B03E6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ЮНИСЕФ продолжает поддерживать нацию путем приобретения тройной вирусной вакцины против эпидемического паротита, краснухи и кори (</w:t>
      </w: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MMR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, аббревиатура на английском языке).</w:t>
      </w:r>
    </w:p>
    <w:p w:rsidR="002B03E6" w:rsidRPr="002B03E6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Кроме того, он способствует распределению средств индивидуальной защиты и расходных материалов для укрепления холодовой цепи в учреждениях первичной медико-санитарной помощи, отвечающих за введение вакцин и управление ими; а 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также укрепление здоровья в связи с важностью вакцин для детей и укреплением потенциала специалистов, отвечающих за реализацию программы.</w:t>
      </w:r>
    </w:p>
    <w:p w:rsidR="002B03E6" w:rsidRPr="002B03E6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Указывается, что сотрудничество</w:t>
      </w: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 Iberia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/</w:t>
      </w: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Amadeus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, провинциального совета Альбасете, городских советов Толедо и Гвадалахары и Кабильдо Гран-Канарии через</w:t>
      </w: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 Unicef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​​</w:t>
      </w:r>
      <w:proofErr w:type="spellStart"/>
      <w:r w:rsidRPr="002B03E6">
        <w:rPr>
          <w:rFonts w:ascii="Arial" w:eastAsiaTheme="majorEastAsia" w:hAnsi="Arial" w:cs="Arial"/>
          <w:sz w:val="24"/>
          <w:szCs w:val="24"/>
          <w:lang w:eastAsia="es-ES"/>
        </w:rPr>
        <w:t>Spain</w:t>
      </w:r>
      <w:proofErr w:type="spellEnd"/>
      <w:r w:rsidRPr="002B03E6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позволило закупить 116 тысяч доз вакцины</w:t>
      </w: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 MMR 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в 2021 году, которым удалось иммунизировать 100 процентов детского населения в возрасте одного года.</w:t>
      </w:r>
    </w:p>
    <w:p w:rsidR="002B03E6" w:rsidRPr="002B03E6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Данные общественного здравоохранения показывают, что Куба была первой страной, которая ликвидировала краснуху и синдром врожденной краснухи, при этом совместная стратегия была ориентирована на взрослых женщин и детей, получивших вакцину.</w:t>
      </w:r>
    </w:p>
    <w:p w:rsidR="002B03E6" w:rsidRPr="002B03E6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В настоящее время Национальная программа вакцинации на Кубе применяет 12 вакцин, в среднем четыре миллиона 800 тысяч ежегодных доз простых или комбинированных иммуногенов, которые защищают от 13 болезней, и каждый год охват населения страны превышает 98 процентов.</w:t>
      </w:r>
    </w:p>
    <w:p w:rsidR="002B03E6" w:rsidRPr="002B03E6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Среди этих вакцин выделяется пятивалентная, пять компонентов которой производятся в стране, а с 2004 года на Кубе производится в общей сложности восемь иммуногенов из применяемых здесь.</w:t>
      </w:r>
    </w:p>
    <w:p w:rsidR="002B03E6" w:rsidRPr="002B03E6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Куба также первой внедрила массовую иммунизацию против</w:t>
      </w: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 Covid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-19 детей в возрасте от 2 до 18 лет с помощью собственных продуктов Соберана 02 и Соберана Плюс, разработанных в Институте вакцин Финляй.</w:t>
      </w:r>
    </w:p>
    <w:p w:rsidR="008E5173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От этой болезни было привито более 1,7 млн</w:t>
      </w: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​​детейгрудноговозраста,</w:t>
      </w: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что</w:t>
      </w: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позволило избежать почти 70 000 случаев заболевания в этих возрастах, а с 2021 года ни один из них не умер от этой болезни. </w:t>
      </w:r>
      <w:r w:rsidR="008E5173" w:rsidRPr="008E517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</w:t>
      </w:r>
      <w:r w:rsidR="008E5173" w:rsidRPr="00B84ED7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2B03E6" w:rsidRPr="009310E0" w:rsidRDefault="002B03E6" w:rsidP="009310E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2" w:name="_Toc102477476"/>
      <w:r w:rsidRPr="009310E0">
        <w:rPr>
          <w:rFonts w:cs="Arial"/>
          <w:szCs w:val="24"/>
          <w:lang w:val="ru-RU" w:eastAsia="es-ES"/>
        </w:rPr>
        <w:t>Куба осуждает исключение из Саммита Америк</w:t>
      </w:r>
      <w:bookmarkEnd w:id="2"/>
    </w:p>
    <w:p w:rsidR="009310E0" w:rsidRDefault="002B03E6" w:rsidP="009310E0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5" name="Imagen 15" descr="https://ruso.prensa-latina.cu/images/pl-ru/2022/04/bruno-rodriguez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o.prensa-latina.cu/images/pl-ru/2022/04/bruno-rodriguez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Гавана, 26 апреля</w:t>
      </w:r>
      <w:r w:rsidR="009310E0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осудил исключение острова из подготовки к</w:t>
      </w:r>
      <w:r w:rsidRPr="009310E0">
        <w:rPr>
          <w:rFonts w:ascii="Arial" w:eastAsiaTheme="majorEastAsia" w:hAnsi="Arial" w:cs="Arial"/>
          <w:sz w:val="24"/>
          <w:szCs w:val="24"/>
          <w:lang w:eastAsia="es-ES"/>
        </w:rPr>
        <w:t> IX 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Саммиту Америк и переговоров по документам, чуждым латиноамериканской действительности.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 заявлениях для национальной и зарубежной прессы Родригес Парилья подчеркнул, что Вашингтон вводит в заблуждение международную общественность относительно приглашений на эту встречу, запланированную на июнь в городе Лос-Анджелес, и оказывает крайнее давление на страны региона, выступающие против этой встречи.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Куба подтверждает, что США не хватает морального авторитета в области прав человека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Министр указал, что главной осью мероприятия будет здоровье, но по этому поводу «оно обсуждается непрозрачным образом со многими неолиберальными элементами и со многими недостатками в отношении реальных потребностей людей, так называемый план действий в области здоровья и устойчивости в Северной и Южной Америке до 2030 года», — отметил он.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Родригес предупредил, что этот текст исключает Кубу и другие государства-члены Панамериканской организации здравоохранения, которые участвуют в этих процессах.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напомнил, что Куба скромным, но альтруистичным образом обеспечила международное сотрудничество в вопросах здравоохранения, признанное в глобальном масштабе.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Родригес Парилья указал, что миграционный вопрос также будет в центре саммита, на котором за спиной общественного мнения ведутся переговоры по другому документу, который намерен заставить латиноамериканские государства подавлять миграцию и поглощать мигрантов, которых отвергают Соединенные Штаты, с расистским и ксенофобским видением.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 случае с Кубой действия Соединенных Штатов заключались в перекрытии обычных и безопасных каналов и предотвращении эмиграции посредством политики, которую он назвал избирательной и дискриминационной.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Он напомнил, что США не соблюдают соглашение о выдаче 20 000 ежегодных виз, вынуждают соискателей этого документа ездить в Гайану и обязывают третьи страны устанавливать транзитные визы для кубинцев, поощряя при этом нелегальную эмиграцию.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Вашингтон обманывает кубинцев, потому что «не страны транзита, а США чинят препятствия тем, кто хочет путешествовать».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Министр охарактеризовал как позитивное возобновление на прошлой неделе двусторонних переговоров, признание делегацией США нарушений и выраженное желание возобновить консульские услуги в Гаване, хотя и в очень ограниченном объеме.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 связи с этим Родригес Парилья счел необходимым спросить власти в Вашингтоне, когда они будут соблюдать 20 000 ежегодных виз, сколько будет выдано в 2022 году, до какого момента кубинцам придется ездить в Гайану для выполнения процедур и что случиться с программой воссоединения семьи.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 своих заявлениях министр уточнил, что ущерб, нанесенный Соединенными Штатами Кубе за более 60 лет экономической, торговой и финансовой блокады, составляет 150 тысяч 410 миллионов долларов.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Он уточнил, что эти потери составляют один триллион 326 тысяч 432 миллиона долларов с учетом обесценивания доллара по отношению к золоту на международном рынке, что составляет более 365 миллионов долларов в месяц в ущерб небольшой и слаборазвитой экономике, такой как кубинская.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Родригес указал, что это сильно сказывается на семьях и является одной из причин эмиграции с острова, в основном экономическая.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Игнорирование присутствия Кубы на предстоящем Саммите Америк станет серьезной исторической неудачей, которая нанесет ущерб целям соглашения, заверил глава дипломатии.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Родригес подчеркнул, что намерение исключить карибскую нацию из встречи будет связано с политически мотивированным маневром в рамках двойных стандартов, связанных с внутренней и избирательной ситуацией в Соединенных Штатах, и поблагодарил за поддержку со стороны правительств региона в пользу приглашения Кубы.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Он также считает, что Соединенным Штатам не хватает морального авторитета, чтобы позиционировать себя как образец прав человека и демократии, и этот вопрос также будет обсуждаться на саммите в Лос-Анджелесе.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Он предложил правительству северной державы обсудить в двустороннем или многостороннем порядке те острые вопросы, в которых, по его словам, у Вашингтона много проблем.</w:t>
      </w:r>
    </w:p>
    <w:p w:rsidR="002B03E6" w:rsidRPr="009310E0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Подтвердил, что Куба поддерживает усилия по развитию диалога и сотрудничества между Латинской Америкой и Соединенными Штатами, и ее исключение стало бы серьезной исторической неудачей по сравнению с двумя предыдущими саммитами, в которых она участвовала.</w:t>
      </w:r>
    </w:p>
    <w:p w:rsidR="0078774D" w:rsidRPr="00E61B19" w:rsidRDefault="002B03E6" w:rsidP="002B03E6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Было бы удивительно, если бы президент США Джо Байден отошел от политики, вице-президентом которой он был (при администрации Барака Обамы 2009-2017 гг.), и даже политики республиканца Донала.</w:t>
      </w:r>
      <w:r w:rsid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78774D" w:rsidRPr="001F6CA0">
        <w:rPr>
          <w:rFonts w:ascii="Arial" w:hAnsi="Arial" w:cs="Arial"/>
          <w:b/>
          <w:sz w:val="24"/>
          <w:szCs w:val="24"/>
          <w:lang w:val="ru-RU" w:eastAsia="es-ES"/>
        </w:rPr>
        <w:t>(Пренса Латина)</w:t>
      </w:r>
    </w:p>
    <w:p w:rsidR="009310E0" w:rsidRPr="009310E0" w:rsidRDefault="009310E0" w:rsidP="009310E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3" w:name="_Toc102477477"/>
      <w:r w:rsidRPr="009310E0">
        <w:rPr>
          <w:rFonts w:cs="Arial"/>
          <w:szCs w:val="24"/>
          <w:lang w:val="ru-RU" w:eastAsia="es-ES"/>
        </w:rPr>
        <w:t>Правительство Кубы рассматривает жалобы граждан</w:t>
      </w:r>
      <w:bookmarkEnd w:id="3"/>
    </w:p>
    <w:p w:rsidR="009310E0" w:rsidRDefault="009310E0" w:rsidP="009310E0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333750" cy="2219325"/>
            <wp:effectExtent l="0" t="0" r="0" b="9525"/>
            <wp:docPr id="23" name="Imagen 23" descr="https://ruso.prensa-latina.cu/images/pl-fr/2020/AmLatina/cuba/marreo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fr/2020/AmLatina/cuba/marreo%2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Гавана, 26 апреля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Кубинские власти отреагировали на тысячи жалоб граждан, и эта работа должна быть доведена до совершенства, заявил премьер-министр Мануэль Марреро.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Об этом заявил глава правительства, возглавив годовой баланс деятельности Управления внимания к населению, который проводился во Дворце Революции, штаб-квартира Президента Республики.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Марреро сообщил, что более 35 000 жалоб было получено через письма, электронную почту, социальные сети и интервью, в основном жалобы и отчеты по таким вопросам, как жилье, помещения и земля, транспорт, здравоохранение и цены.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Гавана и Матансас (на западе), Вилья-Клара (в центре) и восточный Сантьяго-де-Куба были провинциями, откуда было получено наибольшее количество сообщений.</w:t>
      </w:r>
    </w:p>
    <w:p w:rsidR="00BC1711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Премьер-министр подчеркнул важность работы Управления помощи народонаселению и призвал к большей компьютеризации его подразделений.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D01EBD" w:rsidRPr="00E15832">
        <w:rPr>
          <w:rFonts w:ascii="Arial" w:hAnsi="Arial" w:cs="Arial"/>
          <w:b/>
          <w:sz w:val="24"/>
          <w:szCs w:val="24"/>
          <w:lang w:val="ru-RU" w:eastAsia="es-ES"/>
        </w:rPr>
        <w:t>(Пренса-Латина)</w:t>
      </w:r>
    </w:p>
    <w:p w:rsidR="009310E0" w:rsidRPr="009310E0" w:rsidRDefault="009310E0" w:rsidP="009310E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4" w:name="_Toc102477478"/>
      <w:r w:rsidRPr="009310E0">
        <w:rPr>
          <w:rFonts w:cs="Arial"/>
          <w:szCs w:val="24"/>
          <w:lang w:val="ru-RU" w:eastAsia="es-ES"/>
        </w:rPr>
        <w:lastRenderedPageBreak/>
        <w:t>Куба поддерживает искренние дебаты о разнообразии и без исключений</w:t>
      </w:r>
      <w:bookmarkEnd w:id="4"/>
    </w:p>
    <w:p w:rsidR="009310E0" w:rsidRDefault="009310E0" w:rsidP="009310E0">
      <w:pPr>
        <w:spacing w:before="100" w:beforeAutospacing="1" w:after="100" w:afterAutospacing="1" w:line="240" w:lineRule="auto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333750" cy="1905000"/>
            <wp:effectExtent l="0" t="0" r="0" b="0"/>
            <wp:docPr id="29" name="Imagen 29" descr="https://ruso.prensa-latina.cu/images/pl-fr/2020/eco%20glo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uso.prensa-latina.cu/images/pl-fr/2020/eco%20glob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Гавана, 26 апреля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Сегодня Куба поддержала дебаты без исключений, диалог и искренние обязательства народов Америки за разнообразие, заявил министр иностранных дел Бруно Родригес.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Во время встречи с национальной и международной прессой в Гаване глава министерства иностранных дел заверил, что игнорирование присутствия острова на следующем Саммите Америк станет серьезной исторической неудачей, которая нанесет ущерб целям соглашения.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Родригес подчеркнул, что намерение исключить карибскую страну из встречи, запланированной на июнь этого года, связано с политически мотивированным маневром в рамках двойных стандартов, связанных с внутренней и избирательной ситуацией в Соединенных Штатах.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поблагодарил правительства региона за их позицию поддержки, выступающую против решения не приглашать остров на Саммит Америк.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США должны понять, что Латинская Америка изменилась навсегда и здесь нет места навязыванию видения Доктрины Монро, против которой боролись герои независимости народов региона, заявил министр.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 этом смысле он поддержал решение Никарагуа о выходе из Организации американских государств (ОАГ) и отверг участие в июньской встрече «нелегитимных и подставных представителей» латиноамериканских стран.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 ходе конференции министр также осудил подготовку документов по здравоохранению и миграции, в которых игнорируются реальные проблемы народов континента.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Родригес подчеркнул, что Куба, наряду с другими странами-членами Панамериканской организации здравоохранения, исключена из переговоров по так называемому плану устойчивости до 2030 года.</w:t>
      </w:r>
    </w:p>
    <w:p w:rsidR="004778F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вопросе миграции министр иностранных дел осудил расистское и ксенофобское видение, с которым Вашингтон продолжает решать этот вопрос</w:t>
      </w:r>
      <w:r w:rsidRP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78F0" w:rsidRPr="004778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310E0" w:rsidRPr="009310E0" w:rsidRDefault="009310E0" w:rsidP="009310E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5" w:name="_Toc102477479"/>
      <w:r w:rsidRPr="009310E0">
        <w:rPr>
          <w:rFonts w:cs="Arial"/>
          <w:szCs w:val="24"/>
          <w:lang w:val="ru-RU" w:eastAsia="es-ES"/>
        </w:rPr>
        <w:t>Подчеркивают волю правительства Кубы в заботе о здоровье людей</w:t>
      </w:r>
      <w:bookmarkEnd w:id="5"/>
    </w:p>
    <w:p w:rsidR="009310E0" w:rsidRPr="009310E0" w:rsidRDefault="009310E0" w:rsidP="009310E0">
      <w:pPr>
        <w:spacing w:before="100" w:beforeAutospacing="1" w:after="100" w:afterAutospacing="1" w:line="240" w:lineRule="auto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14525"/>
            <wp:effectExtent l="0" t="0" r="0" b="9525"/>
            <wp:docPr id="41" name="Imagen 41" descr="https://ruso.prensa-latina.cu/images/pl-ru/2022/04/biohabana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ruso.prensa-latina.cu/images/pl-ru/2022/04/biohabana20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Гавана, 27 апреля. Куба является лучшим примером в мире, образцом организованного общества для здоровья своего народа, - сказала здесь Элизабет Стивенс, член Коалиции медицинских работников-добровольцев США.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Врач, одна из участниц Международного конгресса </w:t>
      </w:r>
      <w:proofErr w:type="spellStart"/>
      <w:r w:rsidRPr="009310E0">
        <w:rPr>
          <w:rFonts w:ascii="Arial" w:eastAsiaTheme="majorEastAsia" w:hAnsi="Arial" w:cs="Arial"/>
          <w:sz w:val="24"/>
          <w:szCs w:val="24"/>
          <w:lang w:eastAsia="es-ES"/>
        </w:rPr>
        <w:t>BioHabana</w:t>
      </w:r>
      <w:proofErr w:type="spellEnd"/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 2022 года, эксклюзивно сообщила агентству "Пренса Латина", что причина ее присутствия на мероприятии — выразить благодарность народу острова и поделиться историями о несправедливости, которая имела место в ее стране и не была опубликована в СМИ.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По его словам, Коалиция состоит из врачей-добровольцев, которые оказывают помощь людям с низкими доходами в северном штате, где, как она сказала, различия в состоянии здоровья и охвате вакцинацией между различными этническими группами обусловлены структурным расизмом, укоренившимся на протяжении веков.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Годы расистской политики и дискриминационной практики во всех учреждениях, включая государственные учреждения и общество, не позволяют чернокожим общинам получить доступ к жизненно важным ресурсам, таким как здравоохранение, жилье и еда, и влияют на благополучие в целом.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Мы считаем своей обязанностью, сказала она, внести изменения в нашу страну, чтобы помочь людям, миру и положить конец блокаде, которую правительство США поддерживает против Кубы.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До прихода пандемии, уточнила Стивенс, только в Нью-Йорке были закрыты десятки больниц и потеряно 70 000 больничных коек. Кроме того, финансирование здравоохранения для бедных, которое включает центры общественного здравоохранения в Нью-Йорке, было сокращено на 400 миллионов долларов.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Еще одним членом Коалиции, а также участником симпозиума по КОВИД-19, проходившего во второй день конгресса, был Джон де Паскуале.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Помимо того, что он привел пример Кубы с одним из самых высоких показателей охвата вакцинацией против </w:t>
      </w:r>
      <w:r w:rsidRPr="009310E0">
        <w:rPr>
          <w:rFonts w:ascii="Arial" w:eastAsiaTheme="majorEastAsia" w:hAnsi="Arial" w:cs="Arial"/>
          <w:sz w:val="24"/>
          <w:szCs w:val="24"/>
          <w:lang w:eastAsia="es-ES"/>
        </w:rPr>
        <w:t>SARS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-</w:t>
      </w:r>
      <w:proofErr w:type="spellStart"/>
      <w:r w:rsidRPr="009310E0">
        <w:rPr>
          <w:rFonts w:ascii="Arial" w:eastAsiaTheme="majorEastAsia" w:hAnsi="Arial" w:cs="Arial"/>
          <w:sz w:val="24"/>
          <w:szCs w:val="24"/>
          <w:lang w:eastAsia="es-ES"/>
        </w:rPr>
        <w:t>CoV</w:t>
      </w:r>
      <w:proofErr w:type="spellEnd"/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-2 в мире, отметил, что до появления варианта </w:t>
      </w:r>
      <w:proofErr w:type="spellStart"/>
      <w:r w:rsidRPr="009310E0">
        <w:rPr>
          <w:rFonts w:ascii="Arial" w:eastAsiaTheme="majorEastAsia" w:hAnsi="Arial" w:cs="Arial"/>
          <w:sz w:val="24"/>
          <w:szCs w:val="24"/>
          <w:lang w:eastAsia="es-ES"/>
        </w:rPr>
        <w:t>Omicron</w:t>
      </w:r>
      <w:proofErr w:type="spellEnd"/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 уровень смертности здесь был гораздо ниже, чем в других странах.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Под девизом "Наука для здоровой жизни" симпозиум проводит сессии до следующей пятницы, 29 апреля, в конференц-центре Гаваны в виртуальной и очной формах.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Дискуссии касаются процессов регулирования лекарственных средств и вакцин, а также инноваций в новых бизнес-моделях для высокотехнологичных секторов.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Около тысячи представителей из этой страны и 50 других территорий участвуют во встрече, где выступят 118 иностранных докладчиков, чтобы обсудить управление инновациями и здоровьем во всем мире.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310E0" w:rsidRPr="009310E0" w:rsidRDefault="009310E0" w:rsidP="009310E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6" w:name="_Toc102477480"/>
      <w:r w:rsidRPr="009310E0">
        <w:rPr>
          <w:rFonts w:cs="Arial"/>
          <w:szCs w:val="24"/>
          <w:lang w:val="ru-RU" w:eastAsia="es-ES"/>
        </w:rPr>
        <w:t>Кубинский лидер рад массовой поддержке революции</w:t>
      </w:r>
      <w:bookmarkEnd w:id="6"/>
    </w:p>
    <w:p w:rsidR="009310E0" w:rsidRDefault="009310E0" w:rsidP="009310E0">
      <w:pPr>
        <w:spacing w:before="100" w:beforeAutospacing="1" w:after="100" w:afterAutospacing="1" w:line="240" w:lineRule="auto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866900"/>
            <wp:effectExtent l="0" t="0" r="0" b="0"/>
            <wp:docPr id="32" name="Imagen 32" descr="https://ruso.prensa-latina.cu/images/pl-ru/2022/05/canel%201%20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uso.prensa-latina.cu/images/pl-ru/2022/05/canel%201%20may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Гавана, 2 мая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Генерал армии Рауль Кастро сказал, что он очень рад видеть поддержку Революции миллионами кубинцев во время массовых демонстраций в честь Международного дня трудящихся.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"Мое сердце наполняется радостью", — сказал Рауль Кастро в видео, опубликованном Коммунистической партией Кубы (ПКК) в Твиттере через несколько минут после окончания праздничной демонстрации 1 мая на символической площади Революции, празднования, которое он возглавил вместе с президентом Республики Мигелем Диас-Канелем.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Затем указал: "У меня есть сердце, которому уже 91 год, и я встречаю 3 июня с этим сердцем, полным радости".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Рауль Кастро, сменивший лидера кубинской революции Фиделя Кастро во главе страны, также выразил надежду, как и миллионы кубинцев, на руководство ПКК более 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молодыми лидерами, и особенно первым секретарем этой политической силы Мигелем Диас-Канелем, который, по его мнению, много и очень хорошо работает.</w:t>
      </w:r>
    </w:p>
    <w:p w:rsidR="00176141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 это воскресенье миллионы кубинцев устроили празднества по всей стране в ознаменование дня мирового пролетариата, где подтвердили свою поддержку социализма и неприятие блокады, которую сменявшие друг друга правительства Соединенных Штатов сохраняют против Кубы на протяжении более 62 лет</w:t>
      </w:r>
      <w:r w:rsidRP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176141" w:rsidRPr="00176141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BC1711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7" w:name="_Toc102477481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7"/>
          </w:p>
        </w:tc>
      </w:tr>
    </w:tbl>
    <w:p w:rsidR="00B831C6" w:rsidRPr="0018342A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310E0" w:rsidRPr="002B03E6" w:rsidRDefault="009310E0" w:rsidP="009310E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8" w:name="_Toc102477482"/>
      <w:r w:rsidRPr="002B03E6">
        <w:rPr>
          <w:rFonts w:cs="Arial"/>
          <w:szCs w:val="24"/>
          <w:lang w:val="ru-RU" w:eastAsia="es-ES"/>
        </w:rPr>
        <w:t>Россия перед лицом экономической осады Запада</w:t>
      </w:r>
      <w:bookmarkEnd w:id="8"/>
    </w:p>
    <w:p w:rsidR="009310E0" w:rsidRDefault="009310E0" w:rsidP="009310E0">
      <w:pPr>
        <w:spacing w:before="100" w:beforeAutospacing="1" w:after="100" w:afterAutospacing="1"/>
        <w:jc w:val="center"/>
        <w:rPr>
          <w:rFonts w:ascii="Arial" w:eastAsiaTheme="majorEastAsia" w:hAnsi="Arial" w:cs="Arial"/>
          <w:b/>
          <w:bCs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02F9131E" wp14:editId="285F0B11">
            <wp:extent cx="2990850" cy="2171700"/>
            <wp:effectExtent l="0" t="0" r="0" b="0"/>
            <wp:docPr id="7" name="Imagen 7" descr="https://ruso.prensa-latina.cu/images/pl-ru/2022/04/banderas-cuba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ru/2022/04/banderas-cuba-rusi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Гавана, 26 апреля Россия проводит военную операцию на Украине и сегодня сталкивается с экономической войной с Западом по этой причине.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В эксклюзивном интервью агентству</w:t>
      </w: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 Prensa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2B03E6">
        <w:rPr>
          <w:rFonts w:ascii="Arial" w:eastAsiaTheme="majorEastAsia" w:hAnsi="Arial" w:cs="Arial"/>
          <w:sz w:val="24"/>
          <w:szCs w:val="24"/>
          <w:lang w:eastAsia="es-ES"/>
        </w:rPr>
        <w:t>Latina 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посол России на Кубе Андрей Гуськов подчеркнул, что односторонние ограничения Запада влияют на мировую экономику, в том числе на торгово-экономическое сотрудничество со странами Латинской Америки и Карибского бассейна.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«Мы также знаем, что они находятся под огромным давлением со стороны Запада, который использует политическое влияние, экономические обещания и шантаж, чтобы заставить их поддержать санкции против России», сказал он.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«Мы стремимся и дальше укреплять отношения с регионом Латинской Америки и Карибского бассейна на деидеологизированной и прагматичной основе, используя взаимодополняемость наших экономик и необходимость диверсификации сотрудничества», подчеркнул дипломат.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«В случае с Кубой, отметил он, наше сотрудничество на протяжении многих лет происходит в контексте, отмеченном наличием торговой, экономической и финансовой блокады Острова Свободы со стороны США», сказал Гуськов.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«Куба является примером политики, применяемой Соединенными Штатами для подавления стран и правительств, отстаивающих свой суверенитет и собственный путь развития, признаком одержимости Вашингтона стремлением навязать миру свои правила».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Касаясь военной операции, объявленной 24 февраля президентом Владимиром Путиным в Украине, он отметил, что речь идет о защите жителей Донбасса, объект надругательств и геноцида со стороны Киева на протяжении восьми лет.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«Не мы начали войну на Донбассе, но мы положим ей конец», заверил посол России.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В течение многих лет Запад пытался создать своего рода «антироссийскую» Украину, поставленную под полный внешний контроль, сильно колонизированную вооруженными силами Организации Североатлантического договора и наводненную самым современным оружием, осудил он.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Теперь западные санкции были введены для того, чтобы маргинализировать Россию, сдержать ее, сдержать ее развитие и свести к нулю ее роль в мировой политике, экономике, спорте, искусстве, торговле, науке и образовании.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Санкции Запада против России, по оценке Андрея Гуськова, являются «палкой о двух концах», но в первую очередь они окажут влияние на Западную Европу, которая зависит от наших энергопоставок, никогда не используемые нами в качестве оружия, уточнил чиновник.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«Был нанесен сильный удар по доверию и доллару США как основной резервной валюте. И США, и Евросоюз фактически нарушили свои обязательства перед Россией, и теперь все знают, что финансовые резервы можно просто разворовать», предупредил посол.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«Такими незаконными действиями они добиваются падения валового внутреннего продукта, сокращения государственных прибылей, увеличения инфляции при одновременном сокращении уровня доходов и тем самым создают базы для смены руководства нашей страны», прокомментировал.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По его словам, согласно опросу, проведенному в первую неделю апреля этого года Всероссийским центром изучения общественного мнения, уровень общественного одобрения деятельности президента Владимира Путина вырос до 79,6%.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Касаясь переговоров между Украиной и Россией в Стамбуле 29 марта, он напомнил, что там Украина зафиксировала на бумаге свою готовность объявить о своем нейтральном, внеблоковом и неядерном государстве, отказаться от размещения иностранных вооружений и учений с иностранными военными, только с согласия всех стран-гарантов будущего договора, в том числе и России.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Но 6 апреля украинская сторона представила новый проект соглашения, в котором исключено ранее сделанное его делегацией заявление о том, что гарантии безопасности Украины не будут применяться в Крыму и Севастополе, пояснил он.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посла, на ход операции влияют не переговоры, а внешние «актеры», которые пытаются им помешать и способствовать продолжению вооруженных столкновений в Украине.</w:t>
      </w:r>
    </w:p>
    <w:p w:rsidR="009310E0" w:rsidRPr="002B03E6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Россия предложила в СБ ООН действительно гуманитарный проект резолюции об установлении режима прекращения огня и гуманитарных пауз, с целью проведения безопасной эвакуации мирного населения Украины, который не был одобрен западниками, напомнил Гуськов</w:t>
      </w:r>
      <w:r w:rsidRPr="002B03E6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2B03E6">
        <w:rPr>
          <w:rFonts w:ascii="Arial" w:eastAsiaTheme="majorEastAsia" w:hAnsi="Arial" w:cs="Arial"/>
          <w:sz w:val="24"/>
          <w:szCs w:val="24"/>
          <w:lang w:val="ru-RU" w:eastAsia="es-ES"/>
        </w:rPr>
        <w:t>(Пренса Латина)</w:t>
      </w:r>
    </w:p>
    <w:p w:rsidR="009310E0" w:rsidRPr="009310E0" w:rsidRDefault="009310E0" w:rsidP="009310E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9" w:name="_Toc102477483"/>
      <w:r w:rsidRPr="009310E0">
        <w:rPr>
          <w:rFonts w:cs="Arial"/>
          <w:szCs w:val="24"/>
          <w:lang w:val="ru-RU" w:eastAsia="es-ES"/>
        </w:rPr>
        <w:t>Куба и саммит Америк в телефонном диалоге Лопес Обрадор-Байден</w:t>
      </w:r>
      <w:bookmarkEnd w:id="9"/>
    </w:p>
    <w:p w:rsidR="009310E0" w:rsidRDefault="009310E0" w:rsidP="009310E0">
      <w:pPr>
        <w:spacing w:before="100" w:beforeAutospacing="1" w:after="100" w:afterAutospacing="1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5" name="Imagen 35" descr="https://ruso.prensa-latina.cu/images/pl-ru/2022/04/amlo-bid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uso.prensa-latina.cu/images/pl-ru/2022/04/amlo-biden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Мехико, 28 апреля. Президент Мексики Андрес Мануэль Лопес Обрадор намерен просить своего коллегу из США Джо Байдена об участии всего региона в </w:t>
      </w:r>
      <w:r w:rsidRPr="009310E0">
        <w:rPr>
          <w:rFonts w:ascii="Arial" w:eastAsiaTheme="majorEastAsia" w:hAnsi="Arial" w:cs="Arial"/>
          <w:sz w:val="24"/>
          <w:szCs w:val="24"/>
          <w:lang w:eastAsia="es-ES"/>
        </w:rPr>
        <w:t>IX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 Саммите Америк в Лос-Анджелесе.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Это будет означать, что Куба, Венесуэла и Никарагуа участвуют с теми же правами и обязанностями, что и остальные страны, с которыми это действительно будет саммит Америк.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 США, в штате Калифорния, очень близко к границе с Мексикой, эта встреча состоится 8 и 9 июня, чтобы в основном обсудить тему, представляющую общий интерес для всех, а именно эмиграцию, хотя повестка дня гораздо шире.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Ровно в следующую пятницу по просьбе президента северной страны, Байден и Лопес Обрадор проведут телефонный диалог, в котором, что любопытно, заявитель не обозначил темы для обсуждения, за исключением того, что в них будет конкретно упоминаться эмиграция из Мексики в Соединенные Штаты, и пограничные вопросы, такие как военное подкрепление на стороны США.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Но помимо отмены или не отмены Раздела 42, согласно которому Соединенные Штаты берут на себя право возвращать в Мексику эмигрантов, которым отказано в визе, или затягивать процесс ее получения, наиболее заметным интересом мексиканского правительства является установление новых отношений между Северной Америкой, Югом и Карибским бассейном.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Лопес Обрадор настаивает на том, что эпоха блокад закончилась, а  насильственные и принудительные меры должны уступить место диалогу и сотрудничеству в отношении суверенитета и политических форм каждого правительства, как он напомнил в случае с Кубой в прошлом году, в Чапультепеке во время юбилея Симона Боливара.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Марсело Эбрард был очень точен в этом отношении, когда вчера объяснил журналистам, что в отношении саммита в Лос-Анджелесе президент Мексики предложит Соединенным Штатам рассматривать страны Америки в качестве своих союзников для работы над одним и тем же региональным усилием для развития.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Подтвердил, что Лопес Обрадор будет просить о начале нового этапа отношений Соединенных Штатов с их южными соседями, другую позицию Вашингтона, с более инклюзивными, более уважительными, более заинтересованными отношениями, и чтобы в регионе были инвестиции.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Предложения Лопеса Обрадора и Марсело Эбрарда близки к сделанным накануне заявлениям министра иностранных дел Кубы Бруно Родригеса об исключении острова из подготовки к </w:t>
      </w:r>
      <w:r w:rsidRPr="009310E0">
        <w:rPr>
          <w:rFonts w:ascii="Arial" w:eastAsiaTheme="majorEastAsia" w:hAnsi="Arial" w:cs="Arial"/>
          <w:sz w:val="24"/>
          <w:szCs w:val="24"/>
          <w:lang w:eastAsia="es-ES"/>
        </w:rPr>
        <w:t>IX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 саммиту Америк.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Родригес подчеркнул, что Вашингтон вводит в заблуждение международную общественность относительно приглашений на эту встречу.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Отметил, что основной осью мероприятия будет тема здравоохранения, но по этому вопросу план действий по охране здоровья и устойчивости Америки до 2030 года обсуждается непрозрачно.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этом смысле Соединенным Штатам следует принять к сведению вчерашние заявления Эбрарда, который, объявляя о поездке Лопеса Обрадора по Центральной 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Америке, Белизу и Кубе, уточнил, что президент обсудит приобретение вакцины "Абдала".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Незадолго до этого заместитель министра здравоохранения Уго Лопес-Гателль заявил, что это антиген отличного качества, безопасный и эффективный, и о его приобретении ведутся переговоры.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Телефонный разговор с Байденом последует за возобновлением иммиграционных переговоров между Вашингтоном и Гаваной, в которых нет прозрачной позиции ни Белого дома, ни Госдепартамента.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Родригес заявил, что в случае с Кубой действия Соединенных Штатов заключались в перекрытии обычных и безопасных каналов и предотвращении эмиграции посредством политики, которую он назвал избирательной и дискриминационной, и напомнил, что Соединенные Штаты не соблюдают соглашение о предоставлении 20 000 ежегодных виз.</w:t>
      </w:r>
    </w:p>
    <w:p w:rsidR="004778F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Он также указал, что не страны транзита, а Соединенные Штаты создают препятствия для тех, кто хочет путешествовать, с чем полностью согласна Мексика, поскольку это один из путей, выбранных мигрантами для попытки попасть в эту страну.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DC13E7" w:rsidRPr="008069EC">
        <w:rPr>
          <w:rFonts w:ascii="Arial" w:hAnsi="Arial" w:cs="Arial"/>
          <w:b/>
          <w:sz w:val="24"/>
          <w:szCs w:val="24"/>
          <w:lang w:val="ru-RU" w:eastAsia="es-ES"/>
        </w:rPr>
        <w:t>(Пренса Латина)</w:t>
      </w:r>
      <w:r w:rsidR="004778F0" w:rsidRPr="009310E0">
        <w:rPr>
          <w:rFonts w:ascii="Arial" w:hAnsi="Arial" w:cs="Arial"/>
          <w:b/>
          <w:sz w:val="24"/>
          <w:szCs w:val="24"/>
          <w:lang w:val="ru-RU" w:eastAsia="es-ES"/>
        </w:rPr>
        <w:t xml:space="preserve"> </w:t>
      </w:r>
    </w:p>
    <w:p w:rsidR="009310E0" w:rsidRPr="009310E0" w:rsidRDefault="009310E0" w:rsidP="009310E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0" w:name="_Toc102477484"/>
      <w:r w:rsidRPr="009310E0">
        <w:rPr>
          <w:rFonts w:cs="Arial"/>
          <w:szCs w:val="24"/>
          <w:lang w:val="ru-RU" w:eastAsia="es-ES"/>
        </w:rPr>
        <w:t>Панамцы протестуют: визит Борреля – намерение вбить клин в отношения с Россией</w:t>
      </w:r>
      <w:bookmarkEnd w:id="10"/>
    </w:p>
    <w:p w:rsidR="009310E0" w:rsidRDefault="009310E0" w:rsidP="009310E0">
      <w:pPr>
        <w:spacing w:before="100" w:beforeAutospacing="1" w:after="100" w:afterAutospacing="1" w:line="240" w:lineRule="auto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8" name="Imagen 38" descr="https://ruso.prensa-latina.cu/images/pl-ru/2022/05/josep-borr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ruso.prensa-latina.cu/images/pl-ru/2022/05/josep-borrel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Панама, 2 мая. Глава дипломатии Европейского Союза (ЕС) Жозеп Боррель начал вчера визит в Панаму, с протестами народных движений, считающих его пропагандистом нацизма-фашизма в мире.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Приехав из Чили в рамках завершающейся в Панаме шестидневной поездки, Верховный представитель ЕС по иностранным делам и политике безопасности 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примет участие во встрече министров иностранных дел стран Центральной Америки и Карибского бассейна во вторник, и среди вопросов – позиция о кризисе в Украине.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Национальный фронт защиты экономических и социальных прав (Френадесо) предупредил, что прибытие Борреля в страну является продолжением недавнего визита госсекретаря США Энтони Блинкена, целью которого является объединение панамского правительства и других представителей регионе в поддержку воинственной политики НАТО и США.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Встреча, назначенная на 3 мая, будет посвящена анализу конфликта между Украиной и Россией "с целью согласования единого голоса на многосторонних площадках", говорится в заявлении.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Согласно дипломатической ноте, Панама, которая временно председательствует в Системе Центральноамериканской интеграции (</w:t>
      </w:r>
      <w:r w:rsidRPr="009310E0">
        <w:rPr>
          <w:rFonts w:ascii="Arial" w:eastAsiaTheme="majorEastAsia" w:hAnsi="Arial" w:cs="Arial"/>
          <w:sz w:val="24"/>
          <w:szCs w:val="24"/>
          <w:lang w:eastAsia="es-ES"/>
        </w:rPr>
        <w:t>SICA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), включила в эту встречу представителей Карибского сообщества (КАРИКОМ), а также организовала отдельные обмены с главами иностранных дел стран.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Конклав завершится итоговой декларацией, которая будет опубликована в прессе.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Другие исследователи напомнили, что встреча в этой столице является прелюдией к </w:t>
      </w:r>
      <w:r w:rsidRPr="009310E0">
        <w:rPr>
          <w:rFonts w:ascii="Arial" w:eastAsiaTheme="majorEastAsia" w:hAnsi="Arial" w:cs="Arial"/>
          <w:sz w:val="24"/>
          <w:szCs w:val="24"/>
          <w:lang w:eastAsia="es-ES"/>
        </w:rPr>
        <w:t>IX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 Саммиту Америк в Лос-Анджелесе, штат Калифорния, с 6 по 10 июня, из которого Соединенные Штаты исключили ключевые страны, такие как Куба, Венесуэла и Никарагуа, решение также подвергается сомнению со стороны панамских общественных организаций.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Борреля примет президент Республики Лаурентино Кортисо, он проведет переговоры с министром иностранных дел принимающей страны Эрикой Муин, посетит Панамский канал.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Тем временем министры, созванные через два дня, рассмотрят перспективы региональной интеграции и давние отношения с ЕС.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 официальном примечании указывается, что программа включает обмен передовым опытом восстановления экономики после пандемии и механизмы, способствующие реактивации производственных секторов с особым региональным воздействием, таких как туризм.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Они также обсудят утверждение национальных планов по смягчению последствий изменения климата с точки зрения устойчивого и справедливого развития.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 недавней статье под названием "Жозеп Боррель и его новая роль в Латинской Америке" аналитик Хосе Дидимо из "</w:t>
      </w:r>
      <w:r w:rsidRPr="009310E0">
        <w:rPr>
          <w:rFonts w:ascii="Arial" w:eastAsiaTheme="majorEastAsia" w:hAnsi="Arial" w:cs="Arial"/>
          <w:sz w:val="24"/>
          <w:szCs w:val="24"/>
          <w:lang w:eastAsia="es-ES"/>
        </w:rPr>
        <w:t>Peri</w:t>
      </w: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ó</w:t>
      </w:r>
      <w:proofErr w:type="spellStart"/>
      <w:r w:rsidRPr="009310E0">
        <w:rPr>
          <w:rFonts w:ascii="Arial" w:eastAsiaTheme="majorEastAsia" w:hAnsi="Arial" w:cs="Arial"/>
          <w:sz w:val="24"/>
          <w:szCs w:val="24"/>
          <w:lang w:eastAsia="es-ES"/>
        </w:rPr>
        <w:t>dicodePanam</w:t>
      </w:r>
      <w:proofErr w:type="spellEnd"/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á" отметил, что вице-президент Европейской комиссии - гарротеро и оправдыватель "приключений" НАТО, которое раньше критиковали.</w:t>
      </w:r>
    </w:p>
    <w:p w:rsidR="009310E0" w:rsidRPr="009310E0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 мнению ученого, после пребывания Блинкена кажется, что Боррель "приезжает, чтобы вбить клин в отношениях с Россией, навязать позицию, которую "мы должны принять с радостью", продукт их конфликта с Россией, инсценированный на Украине, и который был результатом "плана изолировать Россию, расширив владения НАТО и поставив на границы ядерные ракеты".</w:t>
      </w:r>
    </w:p>
    <w:p w:rsidR="00475614" w:rsidRDefault="009310E0" w:rsidP="009310E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 случае с Панамой, сказал Дидимо, несмотря на все, что Европа сделала для дискредитации этой нации через Панамские документы и внесения ее в серые списки (...), теперь они появляются, нанеся серьезный ущерб экономике и стране. Это такую позицию хотят навязать панамцам, чтобы противостоять России и Китаю, после того, как подорвали нейтралитет нашего государства.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31B47" w:rsidRPr="0018342A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1" w:name="_Toc14075632"/>
      <w:bookmarkStart w:id="12" w:name="_Toc23151072"/>
      <w:bookmarkStart w:id="13" w:name="_Toc102477485"/>
      <w:r w:rsidRPr="0018342A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1"/>
      <w:bookmarkEnd w:id="12"/>
      <w:bookmarkEnd w:id="13"/>
    </w:p>
    <w:p w:rsidR="009310E0" w:rsidRPr="009310E0" w:rsidRDefault="009310E0" w:rsidP="009310E0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4" w:name="_Toc102477486"/>
      <w:r w:rsidRPr="009310E0">
        <w:rPr>
          <w:rFonts w:cs="Arial"/>
          <w:szCs w:val="24"/>
          <w:lang w:val="ru-RU" w:eastAsia="es-ES"/>
        </w:rPr>
        <w:t>Куба потеряла более 150 миллиардов долларов из-за блокады США</w:t>
      </w:r>
      <w:bookmarkEnd w:id="14"/>
    </w:p>
    <w:p w:rsidR="009310E0" w:rsidRDefault="009310E0" w:rsidP="009310E0">
      <w:pPr>
        <w:spacing w:before="100" w:beforeAutospacing="1" w:after="100" w:afterAutospacing="1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44" name="Imagen 44" descr="https://ruso.prensa-latina.cu/images/pl-ru/2022/01/bloqueo-contr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ruso.prensa-latina.cu/images/pl-ru/2022/01/bloqueo-contra-cub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Гавана, 26 апреля. Ущерб, нанесенный Соединенными Штатами Кубе за более 60 лет экономической, торговой и финансовой блокады, составляет 150 тысяч 410 миллионов долларов, заявил министр иностранных дел Бруно Родригес.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Выступая перед национальной и зарубежной прессой, министр иностранных дел пояснил, что такие потери составляют один миллиард 326 тысяч 432 миллиона долларов, если принять во внимание обесценение доллара по отношению к стоимости золота на международном рынке.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Он подчеркнул, что ущерб такой маленькой и слаборазвитой экономике, как кубинская, составляет более 12 миллионов долларов в день и более 365 миллионов долларов в месяц.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Это влияет на семьи и является одной из причин эмиграции с острова, в основном экономической.</w:t>
      </w:r>
    </w:p>
    <w:p w:rsidR="009310E0" w:rsidRPr="009310E0" w:rsidRDefault="009310E0" w:rsidP="009310E0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то же время, заявил он, Соединенные Штаты проводят избирательную и дискриминационную иммиграционную политику по отношению к кубинцам.</w:t>
      </w:r>
    </w:p>
    <w:p w:rsidR="00D96557" w:rsidRDefault="009310E0" w:rsidP="00F35753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310E0">
        <w:rPr>
          <w:rFonts w:ascii="Arial" w:eastAsiaTheme="majorEastAsia" w:hAnsi="Arial" w:cs="Arial"/>
          <w:sz w:val="24"/>
          <w:szCs w:val="24"/>
          <w:lang w:val="ru-RU" w:eastAsia="es-ES"/>
        </w:rPr>
        <w:t>Он отметил, что Вашингтон препятствует поездкам, перекрывает каналы для регулярной и упорядоченной эмиграции и нарушает соглашения, по которым он обещал выдать не менее 20 000 эмигрантских виз гражданам Кубы.</w:t>
      </w:r>
      <w:r w:rsidR="00F3575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F35753" w:rsidRPr="00F3575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310E0" w:rsidRPr="00D9679C" w:rsidRDefault="009310E0" w:rsidP="00D9679C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5" w:name="_Toc102477487"/>
      <w:r w:rsidRPr="00D9679C">
        <w:rPr>
          <w:rFonts w:cs="Arial"/>
          <w:szCs w:val="24"/>
          <w:lang w:val="ru-RU" w:eastAsia="es-ES"/>
        </w:rPr>
        <w:t>Куба поддерживает программы человеческого развития, несмотря на блокаду США</w:t>
      </w:r>
      <w:bookmarkEnd w:id="15"/>
    </w:p>
    <w:p w:rsidR="00D9679C" w:rsidRDefault="009310E0" w:rsidP="00D9679C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324100" cy="2238375"/>
            <wp:effectExtent l="0" t="0" r="0" b="9525"/>
            <wp:docPr id="47" name="Imagen 47" descr="https://ruso.prensa-latina.cu/images/pl-ru/2022/04/cuba-onu-on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ruso.prensa-latina.cu/images/pl-ru/2022/04/cuba-onu-one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E0" w:rsidRPr="00D9679C" w:rsidRDefault="009310E0" w:rsidP="009310E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>ООН, 29 апреля (Пренса Латина) Куба поддерживает социальные программы для повышения качества жизни своего населения, несмотря на блокаду Соединенных Штатов, заявил сегодня заместитель главы Национального бюро статистики и информации (</w:t>
      </w:r>
      <w:r w:rsidRPr="00D9679C">
        <w:rPr>
          <w:rFonts w:ascii="Arial" w:eastAsiaTheme="majorEastAsia" w:hAnsi="Arial" w:cs="Arial"/>
          <w:sz w:val="24"/>
          <w:szCs w:val="24"/>
          <w:lang w:eastAsia="es-ES"/>
        </w:rPr>
        <w:t>ONEI</w:t>
      </w: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>) Хуан Карлос Альфонсо.</w:t>
      </w:r>
    </w:p>
    <w:p w:rsidR="009310E0" w:rsidRPr="00D9679C" w:rsidRDefault="009310E0" w:rsidP="009310E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sz w:val="24"/>
          <w:szCs w:val="24"/>
          <w:lang w:eastAsia="es-ES"/>
        </w:rPr>
        <w:t> </w:t>
      </w: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>Основными бенефициарами этих планов являются женщины, пожилые люди, дети и молодежь, заявил чиновник, участвуя в этот четверг в 55-й сессии Комиссии ООН по народонаселению и развитию.</w:t>
      </w:r>
    </w:p>
    <w:p w:rsidR="009310E0" w:rsidRPr="00D9679C" w:rsidRDefault="009310E0" w:rsidP="009310E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>Он заверил, что стратегия развития острова задумана как всеобъемлющий процесс, имеющий экономическую и социальную основу, справедливый, равноправный и устойчивый.</w:t>
      </w:r>
    </w:p>
    <w:p w:rsidR="009310E0" w:rsidRPr="00D9679C" w:rsidRDefault="009310E0" w:rsidP="009310E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>Согласно официальной ноте дипломатической миссии Карибской страны при ООН, Куба считает Программу действий Международной конференции по народонаселению и развитию, принятую в Каире в 1994 году, действительной и поддерживает ее связь с целями, предложенными в Программе развития до 2030 года.</w:t>
      </w:r>
    </w:p>
    <w:p w:rsidR="009310E0" w:rsidRPr="00D9679C" w:rsidRDefault="009310E0" w:rsidP="009310E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>В прошлом году, представляя свой добровольный национальный доклад о достижении Целей устойчивого развития, кубинское правительство продемонстрировало, как были достигнуты некоторые цели и показатели этой глобальной стратегии, а другие находятся на пути к выполнению.</w:t>
      </w:r>
    </w:p>
    <w:p w:rsidR="009310E0" w:rsidRPr="00D9679C" w:rsidRDefault="009310E0" w:rsidP="009310E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Ущерб, причиненный Карибской стране экономической, торговой и финансовой блокадой Вашингтона на протяжении более 60 лет, составляет около 150,41 миллиарда долларов, заявил на этой неделе министр иностранных дел острова Бруно Родригес.</w:t>
      </w:r>
    </w:p>
    <w:p w:rsidR="00A93618" w:rsidRDefault="009310E0" w:rsidP="009310E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>Несмотря на одностороннюю осаду Вашингтона, карибская страна имеет высокий индекс человеческого развития, в основном благодаря достижениям в области здравоохранения и образования, а также низкому уровню многомерной бедности, оба аспекта одобрены агентствами Организации Объединенных Наций.</w:t>
      </w:r>
      <w:r w:rsidR="00D9679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FF5A36" w:rsidRPr="00FF5A3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  <w:r w:rsidR="00176141" w:rsidRPr="00D9679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6" w:name="_Toc102477488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Двусторонние отношения</w:t>
      </w:r>
      <w:bookmarkEnd w:id="16"/>
    </w:p>
    <w:p w:rsidR="00D9679C" w:rsidRPr="00D9679C" w:rsidRDefault="00D9679C" w:rsidP="00D9679C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7" w:name="_Toc102477489"/>
      <w:r w:rsidRPr="00D9679C">
        <w:rPr>
          <w:rFonts w:cs="Arial"/>
          <w:szCs w:val="24"/>
          <w:lang w:val="ru-RU" w:eastAsia="es-ES"/>
        </w:rPr>
        <w:t>Посол Кубы принимает участие в ежегодном заседании расширенного правления Российского общества дружбы с Кубой.</w:t>
      </w:r>
      <w:bookmarkEnd w:id="17"/>
    </w:p>
    <w:p w:rsidR="00D9679C" w:rsidRPr="00D9679C" w:rsidRDefault="00D9679C" w:rsidP="00D9679C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894753" cy="2171065"/>
            <wp:effectExtent l="0" t="0" r="1270" b="635"/>
            <wp:docPr id="50" name="Imagen 50" descr="https://misiones.cubaminrex.cu/sites/default/files/imagenes/editorrusia/articulos/img-202204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isiones.cubaminrex.cu/sites/default/files/imagenes/editorrusia/articulos/img-20220428-wa00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90" cy="218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9C" w:rsidRPr="00D9679C" w:rsidRDefault="00D9679C" w:rsidP="00D9679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Москва, 28 апреля - Посол Кубы в Российской Федерации Хулио Гармендия Пенья 27 апреля принял участие в расширенном заседании Совета директоров Российского общества дружбы с Кубой, которое состоялось в Библиотеке иностранной литературы в Москве.</w:t>
      </w:r>
    </w:p>
    <w:p w:rsidR="00D9679C" w:rsidRPr="00D9679C" w:rsidRDefault="00D9679C" w:rsidP="00D9679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>Национальное собрание началось с минуты молчания, чтобы почтить память Николая Леонова, необыкновенного друга Кубы и кубинской революции, который умер в тот же день, и Игоря И. Куринного, бывшего президента СРАК.</w:t>
      </w:r>
    </w:p>
    <w:p w:rsidR="00D9679C" w:rsidRPr="00D9679C" w:rsidRDefault="00D9679C" w:rsidP="00D9679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своем обращении к присутствующим национальным и региональным лидерам посол Кубы выразил искреннюю благодарность за активную и позитивную работу, проведенную обществом дружбы в прошедшем 2021 году, в сложной эпидемиологической обстановке в стране, и отметил прекрасные рабочие отношения ОДРК с Посольством Кубы в Москве и с Кубинским институтом дружбы с народами, которые способствовали этим результатам. Гармендия Пенья подчеркнула важность национального статуса СРАК и имеющийся потенциал для дальнейшего расширения солидарности и сотрудничества с Кубой со стороны Российской Федерации. Он также </w:t>
      </w: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рассказал аудитории о постоянном сопротивлении кубинского народа блокаде и отметил помощь, полученную от России и Общества дружбы в самые сложные моменты противостояния пандемии COVID в нашей стране.</w:t>
      </w:r>
    </w:p>
    <w:p w:rsidR="00D9679C" w:rsidRPr="00D9679C" w:rsidRDefault="00D9679C" w:rsidP="00D9679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bookmarkStart w:id="18" w:name="_GoBack"/>
      <w:bookmarkEnd w:id="18"/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президент СРПК и заместитель министра финансов Российской Федерации Алексей Лавров представил годовой отчет о мероприятиях, проведенных на национальном уровне Обществом дружбы, а также план основных мероприятий на 2022 год, который был единогласно одобрен. Отчеты, представленные руководителями региональных организаций Иваново, Республики Алтай, Челябинска и Свердловска, очень наглядно продемонстрировали большую проделанную работу.</w:t>
      </w:r>
    </w:p>
    <w:p w:rsidR="00D9679C" w:rsidRPr="00D9679C" w:rsidRDefault="00D9679C" w:rsidP="00D9679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>В ходе встречи СРАК подписал соглашения о сотрудничестве с рядом российских организаций, включая Библиотеку иностранной литературы, Организацию ветеранов Октябрьского кризиса и Союз ветеранов космических войск.</w:t>
      </w:r>
    </w:p>
    <w:p w:rsidR="00E1684C" w:rsidRPr="00D9679C" w:rsidRDefault="00D9679C" w:rsidP="00D9679C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9679C">
        <w:rPr>
          <w:rFonts w:ascii="Arial" w:eastAsiaTheme="majorEastAsia" w:hAnsi="Arial" w:cs="Arial"/>
          <w:sz w:val="24"/>
          <w:szCs w:val="24"/>
          <w:lang w:val="ru-RU" w:eastAsia="es-ES"/>
        </w:rPr>
        <w:t>В заключение президент СРАК вручил медали к 60-летию первого полета в космос нескольким директорам за проделанную в прошлом году похвальную работу по укреплению уз дружбы между нашими народами. С кубинской стороны посла сопровождал советник и второй руководитель миссии Маркос Лазо Вилтрес.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D9679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37078B" w:rsidRPr="00D9679C">
        <w:rPr>
          <w:rFonts w:ascii="Arial" w:hAnsi="Arial" w:cs="Arial"/>
          <w:b/>
          <w:sz w:val="24"/>
          <w:szCs w:val="24"/>
          <w:lang w:val="ru-RU" w:eastAsia="es-ES"/>
        </w:rPr>
        <w:t>(</w:t>
      </w:r>
      <w:r w:rsidR="0037078B" w:rsidRPr="0037078B">
        <w:rPr>
          <w:rFonts w:ascii="Arial" w:hAnsi="Arial" w:cs="Arial"/>
          <w:b/>
          <w:sz w:val="24"/>
          <w:szCs w:val="24"/>
          <w:lang w:val="ru-RU" w:eastAsia="es-ES"/>
        </w:rPr>
        <w:t>Посольство Кубы в РФ</w:t>
      </w:r>
      <w:r w:rsidR="0037078B" w:rsidRPr="00D9679C">
        <w:rPr>
          <w:rFonts w:ascii="Arial" w:hAnsi="Arial" w:cs="Arial"/>
          <w:b/>
          <w:sz w:val="24"/>
          <w:szCs w:val="24"/>
          <w:lang w:val="ru-RU" w:eastAsia="es-ES"/>
        </w:rPr>
        <w:t>)</w:t>
      </w:r>
    </w:p>
    <w:sectPr w:rsidR="00E1684C" w:rsidRPr="00D9679C" w:rsidSect="00B730F1">
      <w:headerReference w:type="default" r:id="rId21"/>
      <w:footerReference w:type="default" r:id="rId2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E7" w:rsidRDefault="00265EE7" w:rsidP="00B22C72">
      <w:pPr>
        <w:spacing w:after="0" w:line="240" w:lineRule="auto"/>
      </w:pPr>
      <w:r>
        <w:separator/>
      </w:r>
    </w:p>
  </w:endnote>
  <w:endnote w:type="continuationSeparator" w:id="0">
    <w:p w:rsidR="00265EE7" w:rsidRDefault="00265EE7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B17">
          <w:rPr>
            <w:noProof/>
          </w:rPr>
          <w:t>19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E7" w:rsidRDefault="00265EE7" w:rsidP="00B22C72">
      <w:pPr>
        <w:spacing w:after="0" w:line="240" w:lineRule="auto"/>
      </w:pPr>
      <w:r>
        <w:separator/>
      </w:r>
    </w:p>
  </w:footnote>
  <w:footnote w:type="continuationSeparator" w:id="0">
    <w:p w:rsidR="00265EE7" w:rsidRDefault="00265EE7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CA0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5EE7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E27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2C44"/>
    <w:rsid w:val="00813B7E"/>
    <w:rsid w:val="008150C4"/>
    <w:rsid w:val="00815A66"/>
    <w:rsid w:val="00815E9C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2181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BAA"/>
    <w:rsid w:val="00B47E68"/>
    <w:rsid w:val="00B504F7"/>
    <w:rsid w:val="00B52315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E8E"/>
    <w:rsid w:val="00C77D70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A062F"/>
    <w:rsid w:val="00CA174D"/>
    <w:rsid w:val="00CA1993"/>
    <w:rsid w:val="00CA1DF7"/>
    <w:rsid w:val="00CA209B"/>
    <w:rsid w:val="00CA2565"/>
    <w:rsid w:val="00CA2A91"/>
    <w:rsid w:val="00CA3E55"/>
    <w:rsid w:val="00CA4CED"/>
    <w:rsid w:val="00CA4D7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DCE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B34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5832"/>
    <w:rsid w:val="00E16719"/>
    <w:rsid w:val="00E1684C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1B19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C17AD"/>
    <w:rsid w:val="00EC1A6B"/>
    <w:rsid w:val="00EC2005"/>
    <w:rsid w:val="00EC2705"/>
    <w:rsid w:val="00EC3034"/>
    <w:rsid w:val="00EC4D08"/>
    <w:rsid w:val="00EC7CA2"/>
    <w:rsid w:val="00ED15F6"/>
    <w:rsid w:val="00ED31D7"/>
    <w:rsid w:val="00ED3B68"/>
    <w:rsid w:val="00ED3FCA"/>
    <w:rsid w:val="00ED4573"/>
    <w:rsid w:val="00ED4E56"/>
    <w:rsid w:val="00ED565F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0427E-74A6-4B9E-AA11-B70195D3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5084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2</cp:revision>
  <dcterms:created xsi:type="dcterms:W3CDTF">2022-05-03T10:45:00Z</dcterms:created>
  <dcterms:modified xsi:type="dcterms:W3CDTF">2022-05-03T10:45:00Z</dcterms:modified>
</cp:coreProperties>
</file>